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258"/>
        <w:gridCol w:w="7616"/>
      </w:tblGrid>
      <w:tr w:rsidR="00506F26" w:rsidRPr="00506F26" w14:paraId="3F8A0842" w14:textId="77777777" w:rsidTr="00477BEB">
        <w:trPr>
          <w:trHeight w:val="535"/>
        </w:trPr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0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F1D493" w14:textId="793E96A7" w:rsidR="00506F26" w:rsidRPr="00754E27" w:rsidRDefault="00506F26" w:rsidP="00477BEB">
            <w:pPr>
              <w:snapToGrid w:val="0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8"/>
                <w:szCs w:val="28"/>
                <w:lang w:eastAsia="ko-KR"/>
              </w:rPr>
            </w:pPr>
            <w:r w:rsidRPr="00754E27">
              <w:rPr>
                <w:rFonts w:asciiTheme="majorEastAsia" w:eastAsiaTheme="majorEastAsia" w:hAnsiTheme="majorEastAsia" w:cs="굴림" w:hint="eastAsia"/>
                <w:color w:val="FFFFFF"/>
                <w:kern w:val="0"/>
                <w:sz w:val="28"/>
                <w:szCs w:val="28"/>
                <w:lang w:eastAsia="ko-KR"/>
              </w:rPr>
              <w:t xml:space="preserve">별첨 </w:t>
            </w:r>
            <w:r w:rsidRPr="00754E27">
              <w:rPr>
                <w:rFonts w:asciiTheme="majorEastAsia" w:eastAsiaTheme="majorEastAsia" w:hAnsiTheme="majorEastAsia" w:cs="굴림"/>
                <w:color w:val="FFFFFF"/>
                <w:kern w:val="0"/>
                <w:sz w:val="28"/>
                <w:szCs w:val="28"/>
                <w:lang w:eastAsia="ko-KR"/>
              </w:rPr>
              <w:t>3</w:t>
            </w:r>
          </w:p>
        </w:tc>
        <w:tc>
          <w:tcPr>
            <w:tcW w:w="2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74C121" w14:textId="77777777" w:rsidR="00506F26" w:rsidRPr="00477BEB" w:rsidRDefault="00506F26" w:rsidP="00477BEB">
            <w:pPr>
              <w:snapToGrid w:val="0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8"/>
                <w:szCs w:val="28"/>
                <w:lang w:eastAsia="ko-KR"/>
              </w:rPr>
            </w:pPr>
          </w:p>
        </w:tc>
        <w:tc>
          <w:tcPr>
            <w:tcW w:w="8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21CB89" w14:textId="39B0B09D" w:rsidR="00506F26" w:rsidRPr="00477BEB" w:rsidRDefault="00506F26" w:rsidP="00477BEB">
            <w:pPr>
              <w:snapToGrid w:val="0"/>
              <w:jc w:val="left"/>
              <w:textAlignment w:val="baseline"/>
              <w:rPr>
                <w:rFonts w:asciiTheme="majorEastAsia" w:eastAsiaTheme="majorEastAsia" w:hAnsiTheme="majorEastAsia" w:cs="굴림"/>
                <w:color w:val="000000"/>
                <w:kern w:val="0"/>
                <w:sz w:val="28"/>
                <w:szCs w:val="28"/>
                <w:lang w:eastAsia="ko-KR"/>
              </w:rPr>
            </w:pPr>
            <w:r w:rsidRPr="00477BEB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8"/>
                <w:szCs w:val="28"/>
                <w:lang w:eastAsia="ko-KR"/>
              </w:rPr>
              <w:t>제안서 양식</w:t>
            </w:r>
            <w:r w:rsidR="002D224D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8"/>
                <w:szCs w:val="28"/>
                <w:lang w:eastAsia="ko-KR"/>
              </w:rPr>
              <w:t xml:space="preserve"> </w:t>
            </w:r>
            <w:r w:rsidR="002D224D" w:rsidRPr="007C17FD">
              <w:rPr>
                <w:rFonts w:asciiTheme="majorEastAsia" w:eastAsiaTheme="majorEastAsia" w:hAnsiTheme="majorEastAsia" w:cs="굴림" w:hint="eastAsia"/>
                <w:color w:val="FF0000"/>
                <w:kern w:val="0"/>
                <w:sz w:val="22"/>
                <w:szCs w:val="22"/>
                <w:lang w:eastAsia="ko-KR"/>
              </w:rPr>
              <w:t>※</w:t>
            </w:r>
            <w:r w:rsidR="007C17FD" w:rsidRPr="007C17FD">
              <w:rPr>
                <w:rFonts w:asciiTheme="majorEastAsia" w:eastAsiaTheme="majorEastAsia" w:hAnsiTheme="majorEastAsia" w:cs="굴림" w:hint="eastAsia"/>
                <w:color w:val="FF0000"/>
                <w:kern w:val="0"/>
                <w:sz w:val="22"/>
                <w:szCs w:val="22"/>
                <w:lang w:eastAsia="ko-KR"/>
              </w:rPr>
              <w:t xml:space="preserve"> 영문작성 필수</w:t>
            </w:r>
          </w:p>
        </w:tc>
      </w:tr>
    </w:tbl>
    <w:p w14:paraId="3D4F07BB" w14:textId="77777777" w:rsidR="00632972" w:rsidRPr="00C8227E" w:rsidRDefault="00632972" w:rsidP="00477BEB">
      <w:pPr>
        <w:tabs>
          <w:tab w:val="num" w:pos="720"/>
        </w:tabs>
        <w:ind w:left="760" w:hanging="360"/>
        <w:rPr>
          <w:rFonts w:eastAsia="Yu Mincho"/>
          <w:b/>
          <w:bCs/>
        </w:rPr>
      </w:pPr>
    </w:p>
    <w:p w14:paraId="2CE30587" w14:textId="556C3DD9" w:rsidR="004B3D63" w:rsidRPr="00C8227E" w:rsidRDefault="004B3D63" w:rsidP="004B3D63">
      <w:pPr>
        <w:tabs>
          <w:tab w:val="num" w:pos="720"/>
        </w:tabs>
        <w:rPr>
          <w:rFonts w:hint="eastAsia"/>
          <w:b/>
          <w:bCs/>
          <w:sz w:val="26"/>
          <w:szCs w:val="26"/>
          <w:lang w:eastAsia="ko-KR"/>
        </w:rPr>
      </w:pPr>
      <w:r w:rsidRPr="00C8227E">
        <w:rPr>
          <w:rFonts w:hint="eastAsia"/>
          <w:b/>
          <w:bCs/>
          <w:sz w:val="26"/>
          <w:szCs w:val="26"/>
          <w:lang w:eastAsia="ko-KR"/>
        </w:rPr>
        <w:t>[</w:t>
      </w:r>
      <w:r w:rsidRPr="00C8227E">
        <w:rPr>
          <w:rFonts w:hint="eastAsia"/>
          <w:b/>
          <w:bCs/>
          <w:sz w:val="26"/>
          <w:szCs w:val="26"/>
          <w:lang w:eastAsia="ko-KR"/>
        </w:rPr>
        <w:t>기본</w:t>
      </w:r>
      <w:r w:rsidR="00C8227E" w:rsidRPr="00C8227E">
        <w:rPr>
          <w:rFonts w:hint="eastAsia"/>
          <w:b/>
          <w:bCs/>
          <w:sz w:val="26"/>
          <w:szCs w:val="26"/>
          <w:lang w:eastAsia="ko-KR"/>
        </w:rPr>
        <w:t>항목</w:t>
      </w:r>
      <w:r w:rsidR="00C8227E" w:rsidRPr="00C8227E">
        <w:rPr>
          <w:rFonts w:hint="eastAsia"/>
          <w:b/>
          <w:bCs/>
          <w:sz w:val="26"/>
          <w:szCs w:val="26"/>
          <w:lang w:eastAsia="ko-KR"/>
        </w:rPr>
        <w:t>]</w:t>
      </w:r>
    </w:p>
    <w:tbl>
      <w:tblPr>
        <w:tblStyle w:val="a5"/>
        <w:tblW w:w="9005" w:type="dxa"/>
        <w:tblInd w:w="-5" w:type="dxa"/>
        <w:tblLook w:val="04A0" w:firstRow="1" w:lastRow="0" w:firstColumn="1" w:lastColumn="0" w:noHBand="0" w:noVBand="1"/>
      </w:tblPr>
      <w:tblGrid>
        <w:gridCol w:w="2685"/>
        <w:gridCol w:w="6320"/>
      </w:tblGrid>
      <w:tr w:rsidR="004B3D63" w14:paraId="3E17EE91" w14:textId="77777777" w:rsidTr="004B3D63">
        <w:trPr>
          <w:trHeight w:val="575"/>
        </w:trPr>
        <w:tc>
          <w:tcPr>
            <w:tcW w:w="2685" w:type="dxa"/>
            <w:shd w:val="clear" w:color="auto" w:fill="D9D9D9" w:themeFill="background1" w:themeFillShade="D9"/>
            <w:vAlign w:val="center"/>
          </w:tcPr>
          <w:p w14:paraId="78AA9E0D" w14:textId="2C8E5A72" w:rsidR="004B3D63" w:rsidRPr="003426B9" w:rsidRDefault="004B3D63" w:rsidP="00375D5F">
            <w:pPr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>
              <w:rPr>
                <w:rFonts w:ascii="AppleSystemUIFont" w:hAnsi="AppleSystemUIFont" w:cs="AppleSystemUIFont"/>
                <w:b/>
                <w:bCs/>
                <w:sz w:val="26"/>
                <w:szCs w:val="26"/>
              </w:rPr>
              <w:t>1</w:t>
            </w:r>
            <w:r w:rsidRPr="003426B9">
              <w:rPr>
                <w:rFonts w:ascii="AppleSystemUIFont" w:hAnsi="AppleSystemUIFont" w:cs="AppleSystemUIFont"/>
                <w:b/>
                <w:bCs/>
                <w:sz w:val="26"/>
                <w:szCs w:val="26"/>
              </w:rPr>
              <w:t>. Person in charge</w:t>
            </w:r>
          </w:p>
        </w:tc>
        <w:tc>
          <w:tcPr>
            <w:tcW w:w="6320" w:type="dxa"/>
          </w:tcPr>
          <w:p w14:paraId="447E588D" w14:textId="77777777" w:rsidR="004B3D63" w:rsidRPr="00244916" w:rsidRDefault="004B3D63" w:rsidP="00375D5F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4B3D63" w14:paraId="12D6AEC0" w14:textId="77777777" w:rsidTr="004B3D63">
        <w:trPr>
          <w:trHeight w:val="555"/>
        </w:trPr>
        <w:tc>
          <w:tcPr>
            <w:tcW w:w="2685" w:type="dxa"/>
            <w:shd w:val="clear" w:color="auto" w:fill="D9D9D9" w:themeFill="background1" w:themeFillShade="D9"/>
            <w:vAlign w:val="center"/>
          </w:tcPr>
          <w:p w14:paraId="3728063F" w14:textId="2117273E" w:rsidR="004B3D63" w:rsidRPr="00F63C4D" w:rsidRDefault="004B3D63" w:rsidP="00375D5F">
            <w:pPr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2</w:t>
            </w: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. E-mail</w:t>
            </w:r>
          </w:p>
        </w:tc>
        <w:tc>
          <w:tcPr>
            <w:tcW w:w="6320" w:type="dxa"/>
          </w:tcPr>
          <w:p w14:paraId="15846300" w14:textId="77777777" w:rsidR="004B3D63" w:rsidRPr="00244916" w:rsidRDefault="004B3D63" w:rsidP="00375D5F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4B3D63" w14:paraId="6019BB8A" w14:textId="77777777" w:rsidTr="004B3D63">
        <w:trPr>
          <w:trHeight w:val="549"/>
        </w:trPr>
        <w:tc>
          <w:tcPr>
            <w:tcW w:w="2685" w:type="dxa"/>
            <w:shd w:val="clear" w:color="auto" w:fill="D9D9D9" w:themeFill="background1" w:themeFillShade="D9"/>
            <w:vAlign w:val="center"/>
          </w:tcPr>
          <w:p w14:paraId="50FAB49F" w14:textId="665141A5" w:rsidR="004B3D63" w:rsidRPr="00F63C4D" w:rsidRDefault="004B3D63" w:rsidP="00375D5F">
            <w:pPr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3</w:t>
            </w: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. Phone</w:t>
            </w:r>
          </w:p>
        </w:tc>
        <w:tc>
          <w:tcPr>
            <w:tcW w:w="6320" w:type="dxa"/>
            <w:vAlign w:val="center"/>
          </w:tcPr>
          <w:p w14:paraId="3CF00C6E" w14:textId="77777777" w:rsidR="004B3D63" w:rsidRPr="00244916" w:rsidRDefault="004B3D63" w:rsidP="00375D5F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4B3D63" w14:paraId="6AFA459D" w14:textId="77777777" w:rsidTr="004B3D63">
        <w:trPr>
          <w:trHeight w:val="854"/>
        </w:trPr>
        <w:tc>
          <w:tcPr>
            <w:tcW w:w="9005" w:type="dxa"/>
            <w:gridSpan w:val="2"/>
            <w:shd w:val="clear" w:color="auto" w:fill="D9D9D9" w:themeFill="background1" w:themeFillShade="D9"/>
            <w:vAlign w:val="center"/>
          </w:tcPr>
          <w:p w14:paraId="563C8655" w14:textId="1926B4FD" w:rsidR="004B3D63" w:rsidRPr="00244916" w:rsidRDefault="004B3D63" w:rsidP="00375D5F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4</w:t>
            </w:r>
            <w:r>
              <w:rPr>
                <w:rFonts w:ascii="AppleSystemUIFont" w:hAnsi="AppleSystemUIFont" w:cs="AppleSystemUIFont"/>
                <w:b/>
                <w:bCs/>
                <w:kern w:val="0"/>
                <w:sz w:val="26"/>
                <w:szCs w:val="26"/>
              </w:rPr>
              <w:t>. Eligible to participate</w:t>
            </w:r>
          </w:p>
        </w:tc>
      </w:tr>
      <w:tr w:rsidR="004B3D63" w:rsidRPr="00992CAD" w14:paraId="169430BC" w14:textId="77777777" w:rsidTr="004B3D63">
        <w:trPr>
          <w:trHeight w:val="5527"/>
        </w:trPr>
        <w:tc>
          <w:tcPr>
            <w:tcW w:w="9005" w:type="dxa"/>
            <w:gridSpan w:val="2"/>
          </w:tcPr>
          <w:p w14:paraId="1E4D96F7" w14:textId="77777777" w:rsidR="004B3D63" w:rsidRPr="00992CAD" w:rsidRDefault="004B3D63" w:rsidP="00375D5F">
            <w:pPr>
              <w:wordWrap/>
              <w:adjustRightInd w:val="0"/>
              <w:jc w:val="left"/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13"/>
                <w:szCs w:val="13"/>
              </w:rPr>
            </w:pPr>
          </w:p>
          <w:p w14:paraId="21A5502F" w14:textId="77777777" w:rsidR="004B3D63" w:rsidRDefault="004B3D63" w:rsidP="00375D5F">
            <w:pPr>
              <w:wordWrap/>
              <w:adjustRightInd w:val="0"/>
              <w:ind w:leftChars="100" w:left="200"/>
              <w:jc w:val="left"/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</w:pPr>
            <w:r w:rsidRPr="00250BFB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>● 아래 3개 문항 모두 ‘아니오’ 로 답변하는 경우에만 본 프로그램에 참가 자격이 있으며, 답변이 허위로 밝혀질 경우 심의에서 제외될 수 있으며 선정이 확정된 경우라도 지원이 취소될 수 있습니다.</w:t>
            </w:r>
          </w:p>
          <w:p w14:paraId="5E01D55E" w14:textId="77777777" w:rsidR="004B3D63" w:rsidRPr="00250BFB" w:rsidRDefault="004B3D63" w:rsidP="00375D5F">
            <w:pPr>
              <w:wordWrap/>
              <w:adjustRightInd w:val="0"/>
              <w:ind w:leftChars="100" w:left="200"/>
              <w:jc w:val="left"/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</w:pPr>
          </w:p>
          <w:p w14:paraId="07635D21" w14:textId="77777777" w:rsidR="004B3D63" w:rsidRDefault="004B3D63" w:rsidP="00375D5F">
            <w:pPr>
              <w:widowControl/>
              <w:wordWrap/>
              <w:autoSpaceDE/>
              <w:autoSpaceDN/>
              <w:ind w:leftChars="301" w:left="602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>
              <w:rPr>
                <w:rFonts w:ascii="Segoe UI Symbol" w:hAnsi="Segoe UI Symbol" w:cs="Times New Roman" w:hint="eastAsia"/>
              </w:rPr>
              <w:t>◎</w:t>
            </w:r>
            <w:r>
              <w:rPr>
                <w:rFonts w:ascii="Segoe UI Symbol" w:hAnsi="Segoe UI Symbol" w:cs="Times New Roman" w:hint="eastAsia"/>
                <w:lang w:eastAsia="ko-KR"/>
              </w:rPr>
              <w:t xml:space="preserve">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귀사의 대표자는 보건의료전문가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(의사,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치과의사,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한의사,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약사,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한약사)</w:t>
            </w:r>
          </w:p>
          <w:p w14:paraId="09F876A3" w14:textId="77777777" w:rsidR="004B3D63" w:rsidRDefault="004B3D63" w:rsidP="00375D5F">
            <w:pPr>
              <w:widowControl/>
              <w:wordWrap/>
              <w:autoSpaceDE/>
              <w:autoSpaceDN/>
              <w:ind w:leftChars="519" w:left="1038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자격을 보유하고 있습니까?</w:t>
            </w:r>
          </w:p>
          <w:p w14:paraId="1BEBEECF" w14:textId="77777777" w:rsidR="004B3D63" w:rsidRPr="00CD3F33" w:rsidRDefault="004B3D63" w:rsidP="00375D5F">
            <w:pPr>
              <w:widowControl/>
              <w:wordWrap/>
              <w:autoSpaceDE/>
              <w:autoSpaceDN/>
              <w:ind w:leftChars="519" w:left="1038"/>
              <w:jc w:val="left"/>
              <w:rPr>
                <w:rFonts w:ascii="Segoe UI Symbol" w:hAnsi="Segoe UI Symbol"/>
                <w:sz w:val="4"/>
                <w:szCs w:val="4"/>
              </w:rPr>
            </w:pPr>
          </w:p>
          <w:p w14:paraId="45353964" w14:textId="77777777" w:rsidR="004B3D63" w:rsidRPr="00CD3F33" w:rsidRDefault="004B3D63" w:rsidP="00375D5F">
            <w:pPr>
              <w:widowControl/>
              <w:wordWrap/>
              <w:autoSpaceDE/>
              <w:autoSpaceDN/>
              <w:ind w:leftChars="519" w:left="1038"/>
              <w:jc w:val="left"/>
              <w:rPr>
                <w:sz w:val="22"/>
                <w:szCs w:val="22"/>
              </w:rPr>
            </w:pPr>
            <w:r>
              <w:rPr>
                <w:rFonts w:ascii="Segoe UI Symbol" w:hAnsi="Segoe UI Symbol"/>
              </w:rPr>
              <w:t>☐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예</w:t>
            </w:r>
            <w:r>
              <w:rPr>
                <w:rFonts w:ascii="맑은 고딕" w:eastAsia="맑은 고딕" w:hAnsi="맑은 고딕" w:hint="eastAsia"/>
                <w:color w:val="000000"/>
                <w:sz w:val="22"/>
                <w:szCs w:val="22"/>
                <w:lang w:eastAsia="ko-KR"/>
              </w:rPr>
              <w:t xml:space="preserve"> </w:t>
            </w:r>
            <w:r>
              <w:rPr>
                <w:lang w:eastAsia="ko-KR"/>
              </w:rPr>
              <w:t xml:space="preserve"> 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>
              <w:rPr>
                <w:rFonts w:ascii="Segoe UI Symbol" w:hAnsi="Segoe UI Symbol"/>
                <w:color w:val="000000"/>
                <w:sz w:val="22"/>
                <w:szCs w:val="22"/>
              </w:rPr>
              <w:t xml:space="preserve">☐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아니오</w:t>
            </w:r>
          </w:p>
          <w:p w14:paraId="25E78207" w14:textId="77777777" w:rsidR="004B3D63" w:rsidRPr="00250BFB" w:rsidRDefault="004B3D63" w:rsidP="00375D5F">
            <w:pPr>
              <w:widowControl/>
              <w:wordWrap/>
              <w:autoSpaceDE/>
              <w:autoSpaceDN/>
              <w:ind w:leftChars="301" w:left="602"/>
              <w:jc w:val="left"/>
              <w:rPr>
                <w:sz w:val="22"/>
                <w:szCs w:val="22"/>
              </w:rPr>
            </w:pPr>
          </w:p>
          <w:p w14:paraId="3D741212" w14:textId="77777777" w:rsidR="004B3D63" w:rsidRDefault="004B3D63" w:rsidP="00375D5F">
            <w:pPr>
              <w:widowControl/>
              <w:wordWrap/>
              <w:autoSpaceDE/>
              <w:autoSpaceDN/>
              <w:ind w:leftChars="301" w:left="602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>
              <w:rPr>
                <w:rFonts w:ascii="Segoe UI Symbol" w:hAnsi="Segoe UI Symbol" w:cs="Times New Roman" w:hint="eastAsia"/>
              </w:rPr>
              <w:t>◎</w:t>
            </w:r>
            <w:r w:rsidRPr="00250BFB">
              <w:rPr>
                <w:color w:val="000000"/>
                <w:sz w:val="22"/>
                <w:szCs w:val="22"/>
              </w:rPr>
              <w:t> </w:t>
            </w:r>
            <w:r w:rsidRPr="00250BFB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귀사의 대표자는 청탁금지법 상 공직자에 해당합니까?</w:t>
            </w:r>
          </w:p>
          <w:p w14:paraId="28E619FA" w14:textId="77777777" w:rsidR="004B3D63" w:rsidRPr="00CD3F33" w:rsidRDefault="004B3D63" w:rsidP="00375D5F">
            <w:pPr>
              <w:widowControl/>
              <w:wordWrap/>
              <w:autoSpaceDE/>
              <w:autoSpaceDN/>
              <w:ind w:leftChars="500" w:left="1000"/>
              <w:jc w:val="left"/>
              <w:rPr>
                <w:rFonts w:ascii="Segoe UI Symbol" w:hAnsi="Segoe UI Symbol"/>
                <w:sz w:val="4"/>
                <w:szCs w:val="4"/>
              </w:rPr>
            </w:pPr>
          </w:p>
          <w:p w14:paraId="1E7F52B4" w14:textId="77777777" w:rsidR="004B3D63" w:rsidRPr="00CD3F33" w:rsidRDefault="004B3D63" w:rsidP="00375D5F">
            <w:pPr>
              <w:widowControl/>
              <w:wordWrap/>
              <w:autoSpaceDE/>
              <w:autoSpaceDN/>
              <w:ind w:leftChars="500" w:left="1000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>
              <w:rPr>
                <w:rFonts w:ascii="Segoe UI Symbol" w:hAnsi="Segoe UI Symbol"/>
              </w:rPr>
              <w:t xml:space="preserve">☐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예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>
              <w:rPr>
                <w:rStyle w:val="apple-converted-space"/>
                <w:rFonts w:ascii="맑은 고딕" w:eastAsia="맑은 고딕" w:hAnsi="맑은 고딕"/>
                <w:color w:val="000000"/>
                <w:sz w:val="22"/>
                <w:szCs w:val="22"/>
              </w:rPr>
              <w:t xml:space="preserve"> 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>
              <w:rPr>
                <w:rFonts w:ascii="Segoe UI Symbol" w:hAnsi="Segoe UI Symbol"/>
              </w:rPr>
              <w:t xml:space="preserve">☐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아니오</w:t>
            </w:r>
          </w:p>
          <w:p w14:paraId="159496CA" w14:textId="77777777" w:rsidR="004B3D63" w:rsidRDefault="004B3D63" w:rsidP="00375D5F">
            <w:pPr>
              <w:widowControl/>
              <w:wordWrap/>
              <w:autoSpaceDE/>
              <w:autoSpaceDN/>
              <w:ind w:leftChars="301" w:left="602"/>
              <w:jc w:val="left"/>
              <w:rPr>
                <w:rFonts w:ascii="Wingdings" w:hAnsi="Wingdings" w:hint="eastAsia"/>
                <w:color w:val="000000"/>
                <w:sz w:val="22"/>
                <w:szCs w:val="22"/>
              </w:rPr>
            </w:pPr>
          </w:p>
          <w:p w14:paraId="00697D3B" w14:textId="77777777" w:rsidR="004B3D63" w:rsidRDefault="004B3D63" w:rsidP="00375D5F">
            <w:pPr>
              <w:widowControl/>
              <w:wordWrap/>
              <w:autoSpaceDE/>
              <w:autoSpaceDN/>
              <w:ind w:leftChars="301" w:left="602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>
              <w:rPr>
                <w:rFonts w:ascii="Segoe UI Symbol" w:hAnsi="Segoe UI Symbol" w:cs="Times New Roman" w:hint="eastAsia"/>
              </w:rPr>
              <w:t>◎</w:t>
            </w:r>
            <w:r w:rsidRPr="00250BFB">
              <w:rPr>
                <w:color w:val="000000"/>
                <w:sz w:val="22"/>
                <w:szCs w:val="22"/>
              </w:rPr>
              <w:t> </w:t>
            </w:r>
            <w:r w:rsidRPr="00250BFB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귀사의 임원진의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3분의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1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이상이 보건의료</w:t>
            </w:r>
            <w:r>
              <w:rPr>
                <w:rFonts w:ascii="맑은 고딕" w:eastAsia="맑은 고딕" w:hAnsi="맑은 고딕" w:hint="eastAsia"/>
                <w:color w:val="000000"/>
                <w:sz w:val="22"/>
                <w:szCs w:val="22"/>
                <w:lang w:eastAsia="ko-KR"/>
              </w:rPr>
              <w:t xml:space="preserve">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전문가</w:t>
            </w:r>
          </w:p>
          <w:p w14:paraId="69F5FC99" w14:textId="77777777" w:rsidR="004B3D63" w:rsidRDefault="004B3D63" w:rsidP="00375D5F">
            <w:pPr>
              <w:widowControl/>
              <w:wordWrap/>
              <w:autoSpaceDE/>
              <w:autoSpaceDN/>
              <w:ind w:leftChars="501" w:left="1002"/>
              <w:jc w:val="left"/>
              <w:rPr>
                <w:rFonts w:ascii="맑은 고딕" w:eastAsia="맑은 고딕" w:hAnsi="맑은 고딕"/>
                <w:color w:val="000000"/>
                <w:sz w:val="22"/>
                <w:szCs w:val="22"/>
              </w:rPr>
            </w:pP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(의사,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치과의사,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한의사,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약사,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한약사)  자격을 보유하고 있습니까?</w:t>
            </w:r>
          </w:p>
          <w:p w14:paraId="1CE87452" w14:textId="77777777" w:rsidR="004B3D63" w:rsidRPr="00CD3F33" w:rsidRDefault="004B3D63" w:rsidP="00375D5F">
            <w:pPr>
              <w:widowControl/>
              <w:wordWrap/>
              <w:autoSpaceDE/>
              <w:autoSpaceDN/>
              <w:ind w:leftChars="501" w:left="1002"/>
              <w:jc w:val="left"/>
              <w:rPr>
                <w:rFonts w:ascii="Segoe UI Symbol" w:hAnsi="Segoe UI Symbol"/>
                <w:sz w:val="4"/>
                <w:szCs w:val="4"/>
              </w:rPr>
            </w:pPr>
          </w:p>
          <w:p w14:paraId="045045D8" w14:textId="598821FB" w:rsidR="004B3D63" w:rsidRPr="002119FC" w:rsidRDefault="004B3D63" w:rsidP="004B3D63">
            <w:pPr>
              <w:widowControl/>
              <w:wordWrap/>
              <w:autoSpaceDE/>
              <w:autoSpaceDN/>
              <w:ind w:leftChars="501" w:left="1002"/>
              <w:jc w:val="left"/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6"/>
                <w:szCs w:val="26"/>
              </w:rPr>
            </w:pPr>
            <w:r>
              <w:rPr>
                <w:rFonts w:ascii="Segoe UI Symbol" w:hAnsi="Segoe UI Symbol"/>
              </w:rPr>
              <w:t xml:space="preserve">☐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예</w:t>
            </w:r>
            <w:r>
              <w:rPr>
                <w:rFonts w:ascii="맑은 고딕" w:eastAsia="맑은 고딕" w:hAnsi="맑은 고딕" w:hint="eastAsia"/>
                <w:color w:val="000000"/>
                <w:sz w:val="22"/>
                <w:szCs w:val="22"/>
                <w:lang w:eastAsia="ko-KR"/>
              </w:rPr>
              <w:t xml:space="preserve"> </w:t>
            </w:r>
            <w:r w:rsidRPr="00250BFB">
              <w:rPr>
                <w:rStyle w:val="apple-converted-space"/>
                <w:rFonts w:ascii="맑은 고딕" w:eastAsia="맑은 고딕" w:hAnsi="맑은 고딕" w:hint="eastAsia"/>
                <w:color w:val="000000"/>
                <w:sz w:val="22"/>
                <w:szCs w:val="22"/>
              </w:rPr>
              <w:t> </w:t>
            </w:r>
            <w:r>
              <w:rPr>
                <w:rStyle w:val="apple-converted-space"/>
                <w:rFonts w:ascii="맑은 고딕" w:eastAsia="맑은 고딕" w:hAnsi="맑은 고딕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apple-converted-space"/>
              </w:rPr>
              <w:t xml:space="preserve"> </w:t>
            </w:r>
            <w:r>
              <w:rPr>
                <w:rFonts w:ascii="Segoe UI Symbol" w:hAnsi="Segoe UI Symbol"/>
              </w:rPr>
              <w:t xml:space="preserve">☐ </w:t>
            </w:r>
            <w:r w:rsidRPr="00250BFB">
              <w:rPr>
                <w:rFonts w:ascii="맑은 고딕" w:eastAsia="맑은 고딕" w:hAnsi="맑은 고딕" w:hint="eastAsia"/>
                <w:color w:val="000000"/>
                <w:sz w:val="22"/>
                <w:szCs w:val="22"/>
              </w:rPr>
              <w:t>아니오</w:t>
            </w:r>
          </w:p>
        </w:tc>
      </w:tr>
    </w:tbl>
    <w:p w14:paraId="4B55A5A5" w14:textId="77777777" w:rsidR="00D5644D" w:rsidRDefault="00D5644D" w:rsidP="00D5644D">
      <w:pPr>
        <w:tabs>
          <w:tab w:val="num" w:pos="720"/>
        </w:tabs>
        <w:rPr>
          <w:rFonts w:eastAsia="Yu Mincho"/>
        </w:rPr>
      </w:pPr>
    </w:p>
    <w:p w14:paraId="7A62FBF7" w14:textId="46959BB6" w:rsidR="00D5644D" w:rsidRPr="00D5644D" w:rsidRDefault="00D5644D" w:rsidP="00D5644D">
      <w:pPr>
        <w:tabs>
          <w:tab w:val="num" w:pos="720"/>
        </w:tabs>
        <w:rPr>
          <w:rFonts w:hint="eastAsia"/>
          <w:b/>
          <w:bCs/>
          <w:sz w:val="26"/>
          <w:szCs w:val="26"/>
          <w:lang w:eastAsia="ko-KR"/>
        </w:rPr>
      </w:pPr>
      <w:r w:rsidRPr="00D5644D">
        <w:rPr>
          <w:rFonts w:hint="eastAsia"/>
          <w:b/>
          <w:bCs/>
          <w:sz w:val="26"/>
          <w:szCs w:val="26"/>
          <w:lang w:eastAsia="ko-KR"/>
        </w:rPr>
        <w:t>[</w:t>
      </w:r>
      <w:r w:rsidRPr="00D5644D">
        <w:rPr>
          <w:rFonts w:hint="eastAsia"/>
          <w:b/>
          <w:bCs/>
          <w:sz w:val="26"/>
          <w:szCs w:val="26"/>
          <w:lang w:eastAsia="ko-KR"/>
        </w:rPr>
        <w:t>제안서</w:t>
      </w:r>
      <w:r w:rsidR="00554B3D">
        <w:rPr>
          <w:b/>
          <w:bCs/>
          <w:sz w:val="26"/>
          <w:szCs w:val="26"/>
          <w:lang w:eastAsia="ko-KR"/>
        </w:rPr>
        <w:t xml:space="preserve"> </w:t>
      </w:r>
      <w:r w:rsidRPr="00D5644D">
        <w:rPr>
          <w:rFonts w:hint="eastAsia"/>
          <w:b/>
          <w:bCs/>
          <w:sz w:val="26"/>
          <w:szCs w:val="26"/>
          <w:lang w:eastAsia="ko-KR"/>
        </w:rPr>
        <w:t>내용</w:t>
      </w:r>
      <w:r w:rsidRPr="00D5644D">
        <w:rPr>
          <w:rFonts w:hint="eastAsia"/>
          <w:b/>
          <w:bCs/>
          <w:sz w:val="26"/>
          <w:szCs w:val="26"/>
          <w:lang w:eastAsia="ko-KR"/>
        </w:rPr>
        <w:t>]</w:t>
      </w:r>
    </w:p>
    <w:tbl>
      <w:tblPr>
        <w:tblStyle w:val="a5"/>
        <w:tblW w:w="9021" w:type="dxa"/>
        <w:tblInd w:w="-5" w:type="dxa"/>
        <w:tblCellMar>
          <w:top w:w="284" w:type="dxa"/>
        </w:tblCellMar>
        <w:tblLook w:val="04A0" w:firstRow="1" w:lastRow="0" w:firstColumn="1" w:lastColumn="0" w:noHBand="0" w:noVBand="1"/>
      </w:tblPr>
      <w:tblGrid>
        <w:gridCol w:w="2690"/>
        <w:gridCol w:w="6331"/>
      </w:tblGrid>
      <w:tr w:rsidR="009E72F4" w14:paraId="41E558DB" w14:textId="77777777" w:rsidTr="00EB3F93">
        <w:trPr>
          <w:trHeight w:val="1286"/>
        </w:trPr>
        <w:tc>
          <w:tcPr>
            <w:tcW w:w="2688" w:type="dxa"/>
            <w:shd w:val="clear" w:color="auto" w:fill="D9D9D9" w:themeFill="background1" w:themeFillShade="D9"/>
            <w:vAlign w:val="center"/>
          </w:tcPr>
          <w:p w14:paraId="3B6AFA65" w14:textId="55CEFCA4" w:rsidR="009E72F4" w:rsidRPr="00244916" w:rsidRDefault="00381AB7" w:rsidP="00BD253E">
            <w:pPr>
              <w:pStyle w:val="a3"/>
              <w:numPr>
                <w:ilvl w:val="0"/>
                <w:numId w:val="6"/>
              </w:numPr>
              <w:jc w:val="both"/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 w:rsidRPr="00244916">
              <w:rPr>
                <w:rFonts w:asciiTheme="majorEastAsia" w:eastAsiaTheme="majorEastAsia" w:hAnsiTheme="majorEastAsia" w:cs="Calibri" w:hint="eastAsia"/>
                <w:b/>
                <w:bCs/>
                <w:color w:val="000000"/>
                <w:sz w:val="22"/>
                <w:szCs w:val="22"/>
              </w:rPr>
              <w:t>Company name</w:t>
            </w:r>
          </w:p>
        </w:tc>
        <w:tc>
          <w:tcPr>
            <w:tcW w:w="6327" w:type="dxa"/>
          </w:tcPr>
          <w:p w14:paraId="1214C564" w14:textId="77777777" w:rsidR="009E72F4" w:rsidRPr="00244916" w:rsidRDefault="009E72F4" w:rsidP="00477BEB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9E72F4" w14:paraId="6EC300B6" w14:textId="77777777" w:rsidTr="00EB3F93">
        <w:trPr>
          <w:trHeight w:val="1247"/>
        </w:trPr>
        <w:tc>
          <w:tcPr>
            <w:tcW w:w="2688" w:type="dxa"/>
            <w:shd w:val="clear" w:color="auto" w:fill="D9D9D9" w:themeFill="background1" w:themeFillShade="D9"/>
            <w:vAlign w:val="center"/>
          </w:tcPr>
          <w:p w14:paraId="168EA6FF" w14:textId="48E4182C" w:rsidR="009E72F4" w:rsidRPr="00244916" w:rsidRDefault="006958CA" w:rsidP="00BD253E">
            <w:pPr>
              <w:pStyle w:val="a3"/>
              <w:numPr>
                <w:ilvl w:val="0"/>
                <w:numId w:val="6"/>
              </w:numPr>
              <w:jc w:val="both"/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 w:rsidRPr="00244916">
              <w:rPr>
                <w:rFonts w:asciiTheme="majorEastAsia" w:eastAsiaTheme="majorEastAsia" w:hAnsiTheme="majorEastAsia" w:cs="Calibri" w:hint="eastAsia"/>
                <w:b/>
                <w:bCs/>
                <w:color w:val="000000"/>
                <w:sz w:val="22"/>
                <w:szCs w:val="22"/>
              </w:rPr>
              <w:t>Foundation date</w:t>
            </w:r>
          </w:p>
        </w:tc>
        <w:tc>
          <w:tcPr>
            <w:tcW w:w="6327" w:type="dxa"/>
          </w:tcPr>
          <w:p w14:paraId="79A94B84" w14:textId="77777777" w:rsidR="009E72F4" w:rsidRPr="00244916" w:rsidRDefault="009E72F4" w:rsidP="00477BEB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9E72F4" w14:paraId="7631F7B4" w14:textId="77777777" w:rsidTr="00EB3F93">
        <w:trPr>
          <w:trHeight w:val="1286"/>
        </w:trPr>
        <w:tc>
          <w:tcPr>
            <w:tcW w:w="2688" w:type="dxa"/>
            <w:shd w:val="clear" w:color="auto" w:fill="D9D9D9" w:themeFill="background1" w:themeFillShade="D9"/>
            <w:vAlign w:val="center"/>
          </w:tcPr>
          <w:p w14:paraId="49FF2666" w14:textId="2812C161" w:rsidR="009E72F4" w:rsidRPr="00244916" w:rsidRDefault="006958CA" w:rsidP="00BD253E">
            <w:pPr>
              <w:pStyle w:val="a3"/>
              <w:numPr>
                <w:ilvl w:val="0"/>
                <w:numId w:val="6"/>
              </w:numPr>
              <w:jc w:val="both"/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 w:rsidRPr="00244916">
              <w:rPr>
                <w:rFonts w:asciiTheme="majorEastAsia" w:eastAsiaTheme="majorEastAsia" w:hAnsiTheme="majorEastAsia" w:cs="Calibri" w:hint="eastAsia"/>
                <w:b/>
                <w:bCs/>
                <w:color w:val="000000"/>
                <w:sz w:val="22"/>
                <w:szCs w:val="22"/>
              </w:rPr>
              <w:lastRenderedPageBreak/>
              <w:t>Website / Address</w:t>
            </w:r>
          </w:p>
        </w:tc>
        <w:tc>
          <w:tcPr>
            <w:tcW w:w="6327" w:type="dxa"/>
          </w:tcPr>
          <w:p w14:paraId="5C7100A1" w14:textId="77777777" w:rsidR="009E72F4" w:rsidRPr="00244916" w:rsidRDefault="009E72F4" w:rsidP="00477BEB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9E72F4" w14:paraId="0088A818" w14:textId="77777777" w:rsidTr="00EB3F93">
        <w:trPr>
          <w:trHeight w:val="1247"/>
        </w:trPr>
        <w:tc>
          <w:tcPr>
            <w:tcW w:w="2688" w:type="dxa"/>
            <w:shd w:val="clear" w:color="auto" w:fill="D9D9D9" w:themeFill="background1" w:themeFillShade="D9"/>
            <w:vAlign w:val="center"/>
          </w:tcPr>
          <w:p w14:paraId="75F89EB6" w14:textId="52C3C9EA" w:rsidR="009E72F4" w:rsidRPr="00244916" w:rsidRDefault="00C5009C" w:rsidP="00BD253E">
            <w:pPr>
              <w:pStyle w:val="a3"/>
              <w:numPr>
                <w:ilvl w:val="0"/>
                <w:numId w:val="6"/>
              </w:numPr>
              <w:jc w:val="both"/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 w:rsidRPr="00244916">
              <w:rPr>
                <w:rFonts w:asciiTheme="majorEastAsia" w:eastAsiaTheme="majorEastAsia" w:hAnsiTheme="majorEastAsia" w:cs="Calibri" w:hint="eastAsia"/>
                <w:b/>
                <w:bCs/>
                <w:color w:val="000000"/>
                <w:sz w:val="22"/>
                <w:szCs w:val="22"/>
              </w:rPr>
              <w:t>Investment series</w:t>
            </w:r>
          </w:p>
        </w:tc>
        <w:tc>
          <w:tcPr>
            <w:tcW w:w="6327" w:type="dxa"/>
          </w:tcPr>
          <w:p w14:paraId="5DEDA2BA" w14:textId="77777777" w:rsidR="009E72F4" w:rsidRPr="00244916" w:rsidRDefault="009E72F4" w:rsidP="00477BEB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  <w:tr w:rsidR="00772B6E" w14:paraId="05D3A81F" w14:textId="77777777" w:rsidTr="00EB3F93">
        <w:trPr>
          <w:trHeight w:val="52"/>
        </w:trPr>
        <w:tc>
          <w:tcPr>
            <w:tcW w:w="9015" w:type="dxa"/>
            <w:gridSpan w:val="2"/>
            <w:shd w:val="clear" w:color="auto" w:fill="D9D9D9" w:themeFill="background1" w:themeFillShade="D9"/>
            <w:vAlign w:val="center"/>
          </w:tcPr>
          <w:p w14:paraId="0225F925" w14:textId="284D5137" w:rsidR="00772B6E" w:rsidRPr="00244916" w:rsidRDefault="00772B6E" w:rsidP="00BD253E">
            <w:pPr>
              <w:pStyle w:val="a3"/>
              <w:numPr>
                <w:ilvl w:val="0"/>
                <w:numId w:val="6"/>
              </w:numPr>
              <w:jc w:val="both"/>
              <w:rPr>
                <w:rFonts w:asciiTheme="majorEastAsia" w:eastAsiaTheme="majorEastAsia" w:hAnsiTheme="majorEastAsia" w:cs="Calibri"/>
                <w:color w:val="000000"/>
                <w:sz w:val="22"/>
                <w:szCs w:val="22"/>
              </w:rPr>
            </w:pPr>
            <w:r w:rsidRPr="00244916">
              <w:rPr>
                <w:rFonts w:asciiTheme="majorEastAsia" w:eastAsiaTheme="majorEastAsia" w:hAnsiTheme="majorEastAsia" w:cs="Calibri" w:hint="eastAsia"/>
                <w:b/>
                <w:bCs/>
                <w:color w:val="000000"/>
                <w:sz w:val="22"/>
                <w:szCs w:val="22"/>
              </w:rPr>
              <w:t>Short introduction of your company &amp; team</w:t>
            </w:r>
          </w:p>
        </w:tc>
      </w:tr>
      <w:tr w:rsidR="00772B6E" w14:paraId="628F1B93" w14:textId="77777777" w:rsidTr="00E756E9">
        <w:trPr>
          <w:trHeight w:val="8949"/>
        </w:trPr>
        <w:tc>
          <w:tcPr>
            <w:tcW w:w="9015" w:type="dxa"/>
            <w:gridSpan w:val="2"/>
            <w:vAlign w:val="center"/>
          </w:tcPr>
          <w:p w14:paraId="2FE4409A" w14:textId="77777777" w:rsidR="00772B6E" w:rsidRPr="00DD2D20" w:rsidRDefault="00772B6E" w:rsidP="00477BEB">
            <w:pPr>
              <w:tabs>
                <w:tab w:val="num" w:pos="720"/>
              </w:tabs>
              <w:rPr>
                <w:rFonts w:asciiTheme="majorEastAsia" w:eastAsiaTheme="majorEastAsia" w:hAnsiTheme="majorEastAsia"/>
                <w:sz w:val="22"/>
                <w:szCs w:val="22"/>
              </w:rPr>
            </w:pPr>
          </w:p>
        </w:tc>
      </w:tr>
    </w:tbl>
    <w:tbl>
      <w:tblPr>
        <w:tblStyle w:val="a5"/>
        <w:tblpPr w:leftFromText="142" w:rightFromText="142" w:vertAnchor="text" w:horzAnchor="margin" w:tblpY="61"/>
        <w:tblW w:w="9016" w:type="dxa"/>
        <w:tblLook w:val="04A0" w:firstRow="1" w:lastRow="0" w:firstColumn="1" w:lastColumn="0" w:noHBand="0" w:noVBand="1"/>
      </w:tblPr>
      <w:tblGrid>
        <w:gridCol w:w="9016"/>
      </w:tblGrid>
      <w:tr w:rsidR="00EB3F93" w14:paraId="6F84FC5A" w14:textId="77777777" w:rsidTr="00C90775">
        <w:trPr>
          <w:trHeight w:val="980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7BC7EF3C" w14:textId="77777777" w:rsidR="00C90775" w:rsidRDefault="00EB3F93" w:rsidP="003249F2">
            <w:pPr>
              <w:jc w:val="left"/>
              <w:rPr>
                <w:rFonts w:asciiTheme="majorEastAsia" w:eastAsiaTheme="majorEastAsia" w:hAnsiTheme="majorEastAsia" w:cs="AppleExternalUIFontKorean-Bold"/>
                <w:b/>
                <w:bCs/>
                <w:kern w:val="0"/>
                <w:sz w:val="22"/>
                <w:szCs w:val="22"/>
              </w:rPr>
            </w:pP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lastRenderedPageBreak/>
              <w:t>6. Description of your product / technology (global team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의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> interest area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에</w:t>
            </w:r>
          </w:p>
          <w:p w14:paraId="59175782" w14:textId="3B7E6A7C" w:rsidR="00EB3F93" w:rsidRPr="003249F2" w:rsidRDefault="00EB3F93" w:rsidP="003249F2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</w:pP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따라서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> minor 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한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>change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가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 xml:space="preserve"> 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있을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 xml:space="preserve"> 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수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 xml:space="preserve"> 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있음을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 xml:space="preserve"> 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말씀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 xml:space="preserve"> </w:t>
            </w:r>
            <w:r w:rsidRPr="00261114">
              <w:rPr>
                <w:rFonts w:asciiTheme="majorEastAsia" w:eastAsiaTheme="majorEastAsia" w:hAnsiTheme="majorEastAsia" w:cs="AppleExternalUIFontKorean-Bold" w:hint="eastAsia"/>
                <w:b/>
                <w:bCs/>
                <w:kern w:val="0"/>
                <w:sz w:val="22"/>
                <w:szCs w:val="22"/>
              </w:rPr>
              <w:t>드립니다</w:t>
            </w:r>
            <w:r w:rsidRPr="00261114">
              <w:rPr>
                <w:rFonts w:asciiTheme="majorEastAsia" w:eastAsiaTheme="majorEastAsia" w:hAnsiTheme="majorEastAsia" w:cs="AppleSystemUIFont"/>
                <w:b/>
                <w:bCs/>
                <w:kern w:val="0"/>
                <w:sz w:val="22"/>
                <w:szCs w:val="22"/>
              </w:rPr>
              <w:t>.)</w:t>
            </w:r>
          </w:p>
        </w:tc>
      </w:tr>
      <w:tr w:rsidR="00C90775" w:rsidRPr="00C90775" w14:paraId="222EEAE4" w14:textId="77777777" w:rsidTr="00564A7D">
        <w:trPr>
          <w:trHeight w:val="555"/>
        </w:trPr>
        <w:tc>
          <w:tcPr>
            <w:tcW w:w="9016" w:type="dxa"/>
            <w:shd w:val="clear" w:color="auto" w:fill="595959" w:themeFill="text1" w:themeFillTint="A6"/>
            <w:vAlign w:val="center"/>
          </w:tcPr>
          <w:p w14:paraId="04FE1316" w14:textId="029080A5" w:rsidR="003249F2" w:rsidRPr="00C90775" w:rsidRDefault="003249F2" w:rsidP="00EB3F93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6"/>
                <w:szCs w:val="26"/>
              </w:rPr>
            </w:pPr>
            <w:r w:rsidRPr="00C90775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1) If product, please describe (Very early preclinical stage)</w:t>
            </w:r>
          </w:p>
        </w:tc>
      </w:tr>
      <w:tr w:rsidR="00EB3F93" w14:paraId="213C6D71" w14:textId="77777777" w:rsidTr="00C90775">
        <w:trPr>
          <w:trHeight w:val="562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5BD1F8A3" w14:textId="77777777" w:rsidR="00EB3F93" w:rsidRPr="00C90775" w:rsidRDefault="00EB3F93" w:rsidP="00C90775">
            <w:pPr>
              <w:ind w:leftChars="-27" w:left="-54"/>
              <w:jc w:val="left"/>
              <w:rPr>
                <w:rFonts w:asciiTheme="majorEastAsia" w:eastAsiaTheme="majorEastAsia" w:hAnsiTheme="majorEastAsia"/>
                <w:sz w:val="26"/>
                <w:szCs w:val="26"/>
              </w:rPr>
            </w:pP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① </w:t>
            </w:r>
            <w:r w:rsidRPr="00C90775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Opportunity/Asset/platform name</w:t>
            </w: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(100 characters maximum)</w:t>
            </w:r>
          </w:p>
        </w:tc>
      </w:tr>
      <w:tr w:rsidR="00EB3F93" w14:paraId="66A9EFDF" w14:textId="77777777" w:rsidTr="00EB3F93">
        <w:trPr>
          <w:trHeight w:val="4374"/>
        </w:trPr>
        <w:tc>
          <w:tcPr>
            <w:tcW w:w="9016" w:type="dxa"/>
          </w:tcPr>
          <w:p w14:paraId="263F54EE" w14:textId="77777777" w:rsidR="00EB3F93" w:rsidRPr="00C90775" w:rsidRDefault="00EB3F93" w:rsidP="00EB3F93">
            <w:pPr>
              <w:jc w:val="left"/>
              <w:rPr>
                <w:rFonts w:asciiTheme="majorEastAsia" w:eastAsiaTheme="majorEastAsia" w:hAnsiTheme="majorEastAsia"/>
                <w:sz w:val="26"/>
                <w:szCs w:val="26"/>
              </w:rPr>
            </w:pPr>
          </w:p>
        </w:tc>
      </w:tr>
      <w:tr w:rsidR="00EB3F93" w14:paraId="3E3E11FA" w14:textId="77777777" w:rsidTr="00564A7D">
        <w:trPr>
          <w:trHeight w:val="858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65B841A4" w14:textId="77777777" w:rsidR="00C90775" w:rsidRPr="00773D63" w:rsidRDefault="00EB3F93" w:rsidP="00C90775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</w:pPr>
            <w:r w:rsidRPr="00773D63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② </w:t>
            </w:r>
            <w:r w:rsidRPr="00773D63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Mechanism of Action</w:t>
            </w:r>
          </w:p>
          <w:p w14:paraId="20642DCF" w14:textId="722DE507" w:rsidR="00EB3F93" w:rsidRPr="00C90775" w:rsidRDefault="00EB3F93" w:rsidP="00C90775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w w:val="98"/>
                <w:kern w:val="0"/>
                <w:sz w:val="22"/>
                <w:szCs w:val="22"/>
              </w:rPr>
            </w:pPr>
            <w:r w:rsidRPr="00773D63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Tyk2 inhibitor or Anti-IL-12 (300 characters maximum)</w:t>
            </w:r>
          </w:p>
        </w:tc>
      </w:tr>
      <w:tr w:rsidR="00EB3F93" w14:paraId="51C9CE45" w14:textId="77777777" w:rsidTr="00EB3F93">
        <w:trPr>
          <w:trHeight w:val="6097"/>
        </w:trPr>
        <w:tc>
          <w:tcPr>
            <w:tcW w:w="9016" w:type="dxa"/>
          </w:tcPr>
          <w:p w14:paraId="6E446B00" w14:textId="77777777" w:rsidR="00EB3F93" w:rsidRPr="00773D63" w:rsidRDefault="00EB3F93" w:rsidP="00EB3F93">
            <w:pPr>
              <w:jc w:val="left"/>
              <w:rPr>
                <w:rFonts w:asciiTheme="majorEastAsia" w:eastAsiaTheme="majorEastAsia" w:hAnsiTheme="majorEastAsia"/>
                <w:sz w:val="26"/>
                <w:szCs w:val="26"/>
              </w:rPr>
            </w:pPr>
          </w:p>
        </w:tc>
      </w:tr>
      <w:tr w:rsidR="00EB3F93" w14:paraId="48C39548" w14:textId="77777777" w:rsidTr="00564A7D">
        <w:trPr>
          <w:trHeight w:val="1266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2C1DAACB" w14:textId="77777777" w:rsidR="00C90775" w:rsidRDefault="00EB3F93" w:rsidP="00EB3F93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</w:pP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>③ </w:t>
            </w:r>
            <w:r w:rsidRPr="00C90775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Modality</w:t>
            </w:r>
          </w:p>
          <w:p w14:paraId="45FAFCDD" w14:textId="694F8E94" w:rsidR="00EB3F93" w:rsidRPr="00C90775" w:rsidRDefault="00EB3F93" w:rsidP="00EB3F93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</w:rPr>
            </w:pP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Antibody, Cell therapy, Cells, DNA, Extract, Formulation, Gene therapy, peptide, peptibody, protein, small molecule, Target, undisclosed, Vaccine, Virus</w:t>
            </w:r>
          </w:p>
        </w:tc>
      </w:tr>
      <w:tr w:rsidR="00EB3F93" w14:paraId="28BFA2F6" w14:textId="77777777" w:rsidTr="000548D8">
        <w:trPr>
          <w:trHeight w:val="12610"/>
        </w:trPr>
        <w:tc>
          <w:tcPr>
            <w:tcW w:w="9016" w:type="dxa"/>
          </w:tcPr>
          <w:p w14:paraId="1242D3AF" w14:textId="77777777" w:rsidR="00EB3F93" w:rsidRPr="00E97D31" w:rsidRDefault="00EB3F93" w:rsidP="00EB3F93">
            <w:pPr>
              <w:jc w:val="left"/>
              <w:rPr>
                <w:rFonts w:asciiTheme="majorEastAsia" w:eastAsiaTheme="majorEastAsia" w:hAnsiTheme="majorEastAsia"/>
                <w:sz w:val="26"/>
                <w:szCs w:val="26"/>
              </w:rPr>
            </w:pPr>
          </w:p>
        </w:tc>
      </w:tr>
      <w:tr w:rsidR="00EB3F93" w14:paraId="33FCB453" w14:textId="77777777" w:rsidTr="003F29D8">
        <w:trPr>
          <w:trHeight w:val="558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5ADB8EA8" w14:textId="77777777" w:rsidR="00EB3F93" w:rsidRPr="00C90775" w:rsidRDefault="00EB3F93" w:rsidP="00EB3F93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</w:rPr>
            </w:pP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>④ </w:t>
            </w:r>
            <w:r w:rsidRPr="00C90775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Description</w:t>
            </w:r>
            <w:r w:rsidRPr="00C90775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(3000 character maximum)</w:t>
            </w:r>
          </w:p>
        </w:tc>
      </w:tr>
      <w:tr w:rsidR="00EB3F93" w14:paraId="6074D2BD" w14:textId="77777777" w:rsidTr="003F29D8">
        <w:trPr>
          <w:trHeight w:val="13309"/>
        </w:trPr>
        <w:tc>
          <w:tcPr>
            <w:tcW w:w="9016" w:type="dxa"/>
          </w:tcPr>
          <w:p w14:paraId="009EA035" w14:textId="77777777" w:rsidR="00EB3F93" w:rsidRPr="00E97D31" w:rsidRDefault="00EB3F93" w:rsidP="00EB3F93">
            <w:pPr>
              <w:jc w:val="left"/>
              <w:rPr>
                <w:rFonts w:asciiTheme="majorEastAsia" w:eastAsiaTheme="majorEastAsia" w:hAnsiTheme="majorEastAsia"/>
                <w:sz w:val="26"/>
                <w:szCs w:val="26"/>
              </w:rPr>
            </w:pPr>
          </w:p>
        </w:tc>
      </w:tr>
    </w:tbl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C678F" w14:paraId="0C237E1D" w14:textId="77777777" w:rsidTr="0024332C">
        <w:tc>
          <w:tcPr>
            <w:tcW w:w="9016" w:type="dxa"/>
            <w:shd w:val="clear" w:color="auto" w:fill="808080" w:themeFill="background1" w:themeFillShade="80"/>
          </w:tcPr>
          <w:p w14:paraId="18FFE37A" w14:textId="77777777" w:rsidR="0024332C" w:rsidRPr="0024332C" w:rsidRDefault="004F4563" w:rsidP="00CF0CBD">
            <w:pPr>
              <w:jc w:val="left"/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>⑤</w:t>
            </w:r>
            <w:r w:rsidR="0024332C"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Pr="0024332C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Primary therapeutic area</w:t>
            </w: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</w:t>
            </w:r>
          </w:p>
          <w:p w14:paraId="65ABD551" w14:textId="0100DBE0" w:rsidR="00BC678F" w:rsidRPr="0024332C" w:rsidRDefault="004F4563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Biosimilars, Bone, Cardiovascular, Hematology, Immuno-Oncology, Infectious disease, Inflammation, Metabolism, Nephrology, Neuroscience, Oncology (both IO/Non-IO), Oncology (Non-IO), Orphan</w:t>
            </w:r>
          </w:p>
        </w:tc>
      </w:tr>
      <w:tr w:rsidR="00BC678F" w14:paraId="35D38FCC" w14:textId="77777777" w:rsidTr="0024332C">
        <w:trPr>
          <w:trHeight w:val="6249"/>
        </w:trPr>
        <w:tc>
          <w:tcPr>
            <w:tcW w:w="9016" w:type="dxa"/>
          </w:tcPr>
          <w:p w14:paraId="48A9D169" w14:textId="77777777" w:rsidR="00BC678F" w:rsidRPr="0024332C" w:rsidRDefault="00BC678F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BC678F" w14:paraId="0FA72C0A" w14:textId="77777777" w:rsidTr="003F29D8">
        <w:trPr>
          <w:trHeight w:val="569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1040591B" w14:textId="37E3710C" w:rsidR="00BC678F" w:rsidRPr="0024332C" w:rsidRDefault="004F4563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⑥</w:t>
            </w:r>
            <w:r w:rsidR="0024332C"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Pr="0024332C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Primary Indication</w:t>
            </w: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(50 Characters Maximum)</w:t>
            </w:r>
          </w:p>
        </w:tc>
      </w:tr>
      <w:tr w:rsidR="00BC678F" w14:paraId="16A57E89" w14:textId="77777777" w:rsidTr="003F29D8">
        <w:trPr>
          <w:trHeight w:val="5519"/>
        </w:trPr>
        <w:tc>
          <w:tcPr>
            <w:tcW w:w="9016" w:type="dxa"/>
          </w:tcPr>
          <w:p w14:paraId="1B513D33" w14:textId="77777777" w:rsidR="00BC678F" w:rsidRPr="0024332C" w:rsidRDefault="00BC678F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BC678F" w14:paraId="5BAFED44" w14:textId="77777777" w:rsidTr="0024332C">
        <w:tc>
          <w:tcPr>
            <w:tcW w:w="9016" w:type="dxa"/>
            <w:shd w:val="clear" w:color="auto" w:fill="808080" w:themeFill="background1" w:themeFillShade="80"/>
          </w:tcPr>
          <w:p w14:paraId="78191EBD" w14:textId="77777777" w:rsidR="0024332C" w:rsidRPr="0024332C" w:rsidRDefault="004F4563" w:rsidP="0024332C">
            <w:pPr>
              <w:wordWrap/>
              <w:adjustRightInd w:val="0"/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>⑦</w:t>
            </w:r>
            <w:r w:rsidR="0024332C"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Pr="0024332C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Primary Indication Phase </w:t>
            </w:r>
          </w:p>
          <w:p w14:paraId="65F3F94D" w14:textId="70C15356" w:rsidR="00BC678F" w:rsidRPr="0024332C" w:rsidRDefault="004F4563" w:rsidP="0024332C">
            <w:pPr>
              <w:wordWrap/>
              <w:adjustRightInd w:val="0"/>
              <w:jc w:val="left"/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Discovery, Preclinical, Phase 1, Phase2, Phase3, Pre-registration, Registered, Launched, and Discontinued</w:t>
            </w:r>
          </w:p>
        </w:tc>
      </w:tr>
      <w:tr w:rsidR="00BC678F" w14:paraId="123E4457" w14:textId="77777777" w:rsidTr="003F29D8">
        <w:trPr>
          <w:trHeight w:val="5776"/>
        </w:trPr>
        <w:tc>
          <w:tcPr>
            <w:tcW w:w="9016" w:type="dxa"/>
          </w:tcPr>
          <w:p w14:paraId="072E31EF" w14:textId="77777777" w:rsidR="00BC678F" w:rsidRPr="0024332C" w:rsidRDefault="00BC678F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BC678F" w14:paraId="4EA5AC3F" w14:textId="77777777" w:rsidTr="003F29D8">
        <w:trPr>
          <w:trHeight w:val="572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79D07F04" w14:textId="2B6BE0EA" w:rsidR="00BC678F" w:rsidRPr="0024332C" w:rsidRDefault="004F4563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⑧</w:t>
            </w:r>
            <w:r w:rsidR="0024332C"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Pr="0024332C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Secondary Indication</w:t>
            </w: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(50 Characters Maximum)</w:t>
            </w:r>
          </w:p>
        </w:tc>
      </w:tr>
      <w:tr w:rsidR="00BC678F" w14:paraId="25591EBA" w14:textId="77777777" w:rsidTr="0024332C">
        <w:trPr>
          <w:trHeight w:val="6418"/>
        </w:trPr>
        <w:tc>
          <w:tcPr>
            <w:tcW w:w="9016" w:type="dxa"/>
          </w:tcPr>
          <w:p w14:paraId="44CDC707" w14:textId="77777777" w:rsidR="00BC678F" w:rsidRPr="003F29D8" w:rsidRDefault="00BC678F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4F4563" w14:paraId="4DA4F387" w14:textId="77777777" w:rsidTr="0024332C">
        <w:tc>
          <w:tcPr>
            <w:tcW w:w="9016" w:type="dxa"/>
            <w:shd w:val="clear" w:color="auto" w:fill="808080" w:themeFill="background1" w:themeFillShade="80"/>
          </w:tcPr>
          <w:p w14:paraId="54E4E07A" w14:textId="77777777" w:rsidR="0024332C" w:rsidRPr="0024332C" w:rsidRDefault="0024332C" w:rsidP="00CF0CBD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 xml:space="preserve">⑨ </w:t>
            </w:r>
            <w:r w:rsidRPr="0024332C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Secondary therapeutic area </w:t>
            </w:r>
          </w:p>
          <w:p w14:paraId="5EDFE018" w14:textId="76BD3D48" w:rsidR="004F4563" w:rsidRPr="0024332C" w:rsidRDefault="0024332C" w:rsidP="00CF0CBD">
            <w:pPr>
              <w:jc w:val="left"/>
              <w:rPr>
                <w:rFonts w:asciiTheme="majorEastAsia" w:eastAsiaTheme="majorEastAsia" w:hAnsiTheme="majorEastAsia"/>
                <w:color w:val="FFFFFF" w:themeColor="background1"/>
                <w:sz w:val="22"/>
                <w:szCs w:val="22"/>
                <w:lang w:eastAsia="ko-KR"/>
              </w:rPr>
            </w:pPr>
            <w:r w:rsidRPr="0024332C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Biosimilars, Bone, Cardiovascular, Hematology, Immuno-Oncology, Infectious disease, Inflammation, Metabolism, Nephrology, Neuroscience, Oncology (both IO/Non-IO), Oncology (Non-IO), Orphan, and Out-licensing</w:t>
            </w:r>
          </w:p>
        </w:tc>
      </w:tr>
      <w:tr w:rsidR="004F4563" w14:paraId="09EBE99D" w14:textId="77777777" w:rsidTr="00F75DE8">
        <w:trPr>
          <w:trHeight w:val="12500"/>
        </w:trPr>
        <w:tc>
          <w:tcPr>
            <w:tcW w:w="9016" w:type="dxa"/>
          </w:tcPr>
          <w:p w14:paraId="6868720A" w14:textId="77777777" w:rsidR="004F4563" w:rsidRPr="0024332C" w:rsidRDefault="004F4563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</w:tbl>
    <w:p w14:paraId="451884E9" w14:textId="02A8DA64" w:rsidR="003F29D8" w:rsidRDefault="003F29D8">
      <w:pPr>
        <w:widowControl/>
        <w:wordWrap/>
        <w:autoSpaceDE/>
        <w:autoSpaceDN/>
        <w:rPr>
          <w:sz w:val="22"/>
          <w:szCs w:val="22"/>
          <w:lang w:eastAsia="ko-KR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F29D8" w14:paraId="3E544E24" w14:textId="77777777" w:rsidTr="00662641">
        <w:trPr>
          <w:trHeight w:val="557"/>
        </w:trPr>
        <w:tc>
          <w:tcPr>
            <w:tcW w:w="9016" w:type="dxa"/>
            <w:shd w:val="clear" w:color="auto" w:fill="595959" w:themeFill="text1" w:themeFillTint="A6"/>
            <w:vAlign w:val="center"/>
          </w:tcPr>
          <w:p w14:paraId="52B9D605" w14:textId="55A2E544" w:rsidR="003F29D8" w:rsidRPr="002E3C61" w:rsidRDefault="003503C3" w:rsidP="00CF0CBD">
            <w:pPr>
              <w:jc w:val="left"/>
              <w:rPr>
                <w:rFonts w:asciiTheme="majorEastAsia" w:eastAsiaTheme="majorEastAsia" w:hAnsiTheme="majorEastAsia"/>
                <w:b/>
                <w:bCs/>
                <w:sz w:val="22"/>
                <w:szCs w:val="22"/>
                <w:lang w:eastAsia="ko-KR"/>
              </w:rPr>
            </w:pPr>
            <w:r w:rsidRPr="002E3C61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lastRenderedPageBreak/>
              <w:t>2) If technology, please describe </w:t>
            </w:r>
          </w:p>
        </w:tc>
      </w:tr>
      <w:tr w:rsidR="003F29D8" w14:paraId="31A99EFE" w14:textId="77777777" w:rsidTr="00662641">
        <w:trPr>
          <w:trHeight w:val="551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6EEA6821" w14:textId="256DAC3C" w:rsidR="003F29D8" w:rsidRPr="002E3C61" w:rsidRDefault="003503C3" w:rsidP="00CF0CBD">
            <w:pPr>
              <w:jc w:val="left"/>
              <w:rPr>
                <w:rFonts w:asciiTheme="majorEastAsia" w:eastAsiaTheme="majorEastAsia" w:hAnsiTheme="majorEastAsia"/>
                <w:color w:val="FFFFFF" w:themeColor="background1"/>
                <w:sz w:val="22"/>
                <w:szCs w:val="22"/>
                <w:lang w:eastAsia="ko-KR"/>
              </w:rPr>
            </w:pP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①</w:t>
            </w:r>
            <w:r w:rsidR="002E3C61"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Pr="002E3C61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Opportunity/Asset/platform name</w:t>
            </w: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 (100 characters maximum)</w:t>
            </w:r>
          </w:p>
        </w:tc>
      </w:tr>
      <w:tr w:rsidR="003F29D8" w14:paraId="2444C40A" w14:textId="77777777" w:rsidTr="00662641">
        <w:trPr>
          <w:trHeight w:val="4183"/>
        </w:trPr>
        <w:tc>
          <w:tcPr>
            <w:tcW w:w="9016" w:type="dxa"/>
          </w:tcPr>
          <w:p w14:paraId="53454A6B" w14:textId="77777777" w:rsidR="003F29D8" w:rsidRPr="002E3C61" w:rsidRDefault="003F29D8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3F29D8" w14:paraId="065DA4C3" w14:textId="77777777" w:rsidTr="00662641">
        <w:trPr>
          <w:trHeight w:val="2475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003944FB" w14:textId="77777777" w:rsidR="002E3C61" w:rsidRPr="002E3C61" w:rsidRDefault="002E3C61" w:rsidP="00CF0CBD">
            <w:pPr>
              <w:jc w:val="left"/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</w:pP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 xml:space="preserve">② </w:t>
            </w:r>
            <w:r w:rsidRPr="002E3C61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Technology Categories </w:t>
            </w:r>
          </w:p>
          <w:p w14:paraId="7D216CF3" w14:textId="574153D0" w:rsidR="003F29D8" w:rsidRPr="002E3C61" w:rsidRDefault="002E3C61" w:rsidP="00662641">
            <w:pPr>
              <w:spacing w:line="280" w:lineRule="exact"/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e.g. ADC, Animal model, Antibody platform, Biologics platform, Bispecific platform, CAR-T/NK, Cell line, Chemistry Libraries, Computational tools, Content databases, Covalent small molecules, Detection technology, Diagnostic/Biomarker, Drug delivery/Formulation, Expression system, Gene editing, Genetic analysis : Array / Genotyping /Sequencing, Human tissue access, Immunogenecity, Metabolomics, Microbiome, Production/Manufacturing, Protein engineering, Proteomics, Research reagent, Research service, RNAi, Screening, Stem cells, Target ID/Validation, Vector, and Others</w:t>
            </w:r>
          </w:p>
        </w:tc>
      </w:tr>
      <w:tr w:rsidR="003F29D8" w14:paraId="2DB68EF7" w14:textId="77777777" w:rsidTr="00662641">
        <w:trPr>
          <w:trHeight w:val="6083"/>
        </w:trPr>
        <w:tc>
          <w:tcPr>
            <w:tcW w:w="9016" w:type="dxa"/>
          </w:tcPr>
          <w:p w14:paraId="51867154" w14:textId="77777777" w:rsidR="003F29D8" w:rsidRPr="002E3C61" w:rsidRDefault="003F29D8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3F29D8" w14:paraId="7D315CA0" w14:textId="77777777" w:rsidTr="00662641">
        <w:trPr>
          <w:trHeight w:val="558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4F975F57" w14:textId="39980F6A" w:rsidR="003F29D8" w:rsidRPr="002E3C61" w:rsidRDefault="002E3C61" w:rsidP="00CF0CBD">
            <w:pPr>
              <w:jc w:val="left"/>
              <w:rPr>
                <w:rFonts w:asciiTheme="majorEastAsia" w:eastAsiaTheme="majorEastAsia" w:hAnsiTheme="majorEastAsia"/>
                <w:color w:val="FFFFFF" w:themeColor="background1"/>
                <w:sz w:val="22"/>
                <w:szCs w:val="22"/>
                <w:lang w:eastAsia="ko-KR"/>
              </w:rPr>
            </w:pP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 xml:space="preserve">③ </w:t>
            </w:r>
            <w:r w:rsidRPr="002E3C61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Application </w:t>
            </w: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(300 characters maximum)</w:t>
            </w:r>
          </w:p>
        </w:tc>
      </w:tr>
      <w:tr w:rsidR="003F29D8" w14:paraId="5545F6C7" w14:textId="77777777" w:rsidTr="00C41F0D">
        <w:trPr>
          <w:trHeight w:val="13309"/>
        </w:trPr>
        <w:tc>
          <w:tcPr>
            <w:tcW w:w="9016" w:type="dxa"/>
          </w:tcPr>
          <w:p w14:paraId="69BB6606" w14:textId="77777777" w:rsidR="003F29D8" w:rsidRPr="002E3C61" w:rsidRDefault="003F29D8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  <w:tr w:rsidR="002E3C61" w14:paraId="1EC8A4DB" w14:textId="77777777" w:rsidTr="00662641">
        <w:trPr>
          <w:trHeight w:val="521"/>
        </w:trPr>
        <w:tc>
          <w:tcPr>
            <w:tcW w:w="9016" w:type="dxa"/>
            <w:shd w:val="clear" w:color="auto" w:fill="808080" w:themeFill="background1" w:themeFillShade="80"/>
            <w:vAlign w:val="center"/>
          </w:tcPr>
          <w:p w14:paraId="64E776E2" w14:textId="7E2712A5" w:rsidR="002E3C61" w:rsidRPr="002E3C61" w:rsidRDefault="002E3C61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lastRenderedPageBreak/>
              <w:t xml:space="preserve">④ </w:t>
            </w:r>
            <w:r w:rsidRPr="002E3C61">
              <w:rPr>
                <w:rFonts w:asciiTheme="majorEastAsia" w:eastAsiaTheme="majorEastAsia" w:hAnsiTheme="majorEastAsia" w:cs="AppleSystemUIFont"/>
                <w:b/>
                <w:bCs/>
                <w:color w:val="FFFFFF" w:themeColor="background1"/>
                <w:kern w:val="0"/>
                <w:sz w:val="22"/>
                <w:szCs w:val="22"/>
              </w:rPr>
              <w:t>Description </w:t>
            </w:r>
            <w:r w:rsidRPr="002E3C61">
              <w:rPr>
                <w:rFonts w:asciiTheme="majorEastAsia" w:eastAsiaTheme="majorEastAsia" w:hAnsiTheme="majorEastAsia" w:cs="AppleSystemUIFont"/>
                <w:color w:val="FFFFFF" w:themeColor="background1"/>
                <w:kern w:val="0"/>
                <w:sz w:val="22"/>
                <w:szCs w:val="22"/>
              </w:rPr>
              <w:t>(3000 Characters Maximum)</w:t>
            </w:r>
          </w:p>
        </w:tc>
      </w:tr>
      <w:tr w:rsidR="002E3C61" w14:paraId="1731C9A9" w14:textId="77777777" w:rsidTr="00554B3D">
        <w:trPr>
          <w:trHeight w:val="13068"/>
        </w:trPr>
        <w:tc>
          <w:tcPr>
            <w:tcW w:w="9016" w:type="dxa"/>
          </w:tcPr>
          <w:p w14:paraId="64908456" w14:textId="77777777" w:rsidR="002E3C61" w:rsidRPr="002E3C61" w:rsidRDefault="002E3C61" w:rsidP="00CF0CBD">
            <w:pPr>
              <w:jc w:val="left"/>
              <w:rPr>
                <w:rFonts w:asciiTheme="majorEastAsia" w:eastAsiaTheme="majorEastAsia" w:hAnsiTheme="majorEastAsia"/>
                <w:sz w:val="22"/>
                <w:szCs w:val="22"/>
                <w:lang w:eastAsia="ko-KR"/>
              </w:rPr>
            </w:pPr>
          </w:p>
        </w:tc>
      </w:tr>
    </w:tbl>
    <w:p w14:paraId="7161B4D7" w14:textId="4BB75EC7" w:rsidR="004642F9" w:rsidRPr="00554B3D" w:rsidRDefault="004642F9" w:rsidP="00554B3D">
      <w:pPr>
        <w:jc w:val="left"/>
        <w:rPr>
          <w:rFonts w:hint="eastAsia"/>
          <w:sz w:val="2"/>
          <w:szCs w:val="2"/>
          <w:lang w:eastAsia="ko-KR"/>
        </w:rPr>
      </w:pPr>
    </w:p>
    <w:sectPr w:rsidR="004642F9" w:rsidRPr="00554B3D" w:rsidSect="00CD017D">
      <w:pgSz w:w="11906" w:h="16838"/>
      <w:pgMar w:top="1440" w:right="1440" w:bottom="1135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CD855" w14:textId="77777777" w:rsidR="00860F5E" w:rsidRDefault="00860F5E" w:rsidP="00860F5E">
      <w:r>
        <w:separator/>
      </w:r>
    </w:p>
  </w:endnote>
  <w:endnote w:type="continuationSeparator" w:id="0">
    <w:p w14:paraId="179FBA86" w14:textId="77777777" w:rsidR="00860F5E" w:rsidRDefault="00860F5E" w:rsidP="00860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pleSystemUIFon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pleExternalUIFontKorean-Bold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779E0" w14:textId="77777777" w:rsidR="00860F5E" w:rsidRDefault="00860F5E" w:rsidP="00860F5E">
      <w:r>
        <w:separator/>
      </w:r>
    </w:p>
  </w:footnote>
  <w:footnote w:type="continuationSeparator" w:id="0">
    <w:p w14:paraId="7745F078" w14:textId="77777777" w:rsidR="00860F5E" w:rsidRDefault="00860F5E" w:rsidP="00860F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3C7A"/>
    <w:multiLevelType w:val="hybridMultilevel"/>
    <w:tmpl w:val="530EB0EC"/>
    <w:lvl w:ilvl="0" w:tplc="042EBC5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 w15:restartNumberingAfterBreak="0">
    <w:nsid w:val="1D6026C7"/>
    <w:multiLevelType w:val="multilevel"/>
    <w:tmpl w:val="D868BD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7D32D9"/>
    <w:multiLevelType w:val="hybridMultilevel"/>
    <w:tmpl w:val="530EB0EC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>
      <w:start w:val="1"/>
      <w:numFmt w:val="upperLetter"/>
      <w:lvlText w:val="%2."/>
      <w:lvlJc w:val="left"/>
      <w:pPr>
        <w:ind w:left="800" w:hanging="400"/>
      </w:pPr>
    </w:lvl>
    <w:lvl w:ilvl="2" w:tplc="FFFFFFFF" w:tentative="1">
      <w:start w:val="1"/>
      <w:numFmt w:val="lowerRoman"/>
      <w:lvlText w:val="%3."/>
      <w:lvlJc w:val="right"/>
      <w:pPr>
        <w:ind w:left="1200" w:hanging="400"/>
      </w:pPr>
    </w:lvl>
    <w:lvl w:ilvl="3" w:tplc="FFFFFFFF" w:tentative="1">
      <w:start w:val="1"/>
      <w:numFmt w:val="decimal"/>
      <w:lvlText w:val="%4."/>
      <w:lvlJc w:val="left"/>
      <w:pPr>
        <w:ind w:left="1600" w:hanging="400"/>
      </w:pPr>
    </w:lvl>
    <w:lvl w:ilvl="4" w:tplc="FFFFFFFF" w:tentative="1">
      <w:start w:val="1"/>
      <w:numFmt w:val="upperLetter"/>
      <w:lvlText w:val="%5."/>
      <w:lvlJc w:val="left"/>
      <w:pPr>
        <w:ind w:left="2000" w:hanging="400"/>
      </w:pPr>
    </w:lvl>
    <w:lvl w:ilvl="5" w:tplc="FFFFFFFF" w:tentative="1">
      <w:start w:val="1"/>
      <w:numFmt w:val="lowerRoman"/>
      <w:lvlText w:val="%6."/>
      <w:lvlJc w:val="right"/>
      <w:pPr>
        <w:ind w:left="2400" w:hanging="400"/>
      </w:pPr>
    </w:lvl>
    <w:lvl w:ilvl="6" w:tplc="FFFFFFFF" w:tentative="1">
      <w:start w:val="1"/>
      <w:numFmt w:val="decimal"/>
      <w:lvlText w:val="%7."/>
      <w:lvlJc w:val="left"/>
      <w:pPr>
        <w:ind w:left="2800" w:hanging="400"/>
      </w:pPr>
    </w:lvl>
    <w:lvl w:ilvl="7" w:tplc="FFFFFFFF" w:tentative="1">
      <w:start w:val="1"/>
      <w:numFmt w:val="upperLetter"/>
      <w:lvlText w:val="%8."/>
      <w:lvlJc w:val="left"/>
      <w:pPr>
        <w:ind w:left="3200" w:hanging="400"/>
      </w:pPr>
    </w:lvl>
    <w:lvl w:ilvl="8" w:tplc="FFFFFFFF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 w15:restartNumberingAfterBreak="0">
    <w:nsid w:val="3B7D6886"/>
    <w:multiLevelType w:val="multilevel"/>
    <w:tmpl w:val="5308A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D834C3"/>
    <w:multiLevelType w:val="multilevel"/>
    <w:tmpl w:val="97F2B6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543584"/>
    <w:multiLevelType w:val="hybridMultilevel"/>
    <w:tmpl w:val="530EB0EC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>
      <w:start w:val="1"/>
      <w:numFmt w:val="upperLetter"/>
      <w:lvlText w:val="%2."/>
      <w:lvlJc w:val="left"/>
      <w:pPr>
        <w:ind w:left="800" w:hanging="400"/>
      </w:pPr>
    </w:lvl>
    <w:lvl w:ilvl="2" w:tplc="FFFFFFFF" w:tentative="1">
      <w:start w:val="1"/>
      <w:numFmt w:val="lowerRoman"/>
      <w:lvlText w:val="%3."/>
      <w:lvlJc w:val="right"/>
      <w:pPr>
        <w:ind w:left="1200" w:hanging="400"/>
      </w:pPr>
    </w:lvl>
    <w:lvl w:ilvl="3" w:tplc="FFFFFFFF" w:tentative="1">
      <w:start w:val="1"/>
      <w:numFmt w:val="decimal"/>
      <w:lvlText w:val="%4."/>
      <w:lvlJc w:val="left"/>
      <w:pPr>
        <w:ind w:left="1600" w:hanging="400"/>
      </w:pPr>
    </w:lvl>
    <w:lvl w:ilvl="4" w:tplc="FFFFFFFF" w:tentative="1">
      <w:start w:val="1"/>
      <w:numFmt w:val="upperLetter"/>
      <w:lvlText w:val="%5."/>
      <w:lvlJc w:val="left"/>
      <w:pPr>
        <w:ind w:left="2000" w:hanging="400"/>
      </w:pPr>
    </w:lvl>
    <w:lvl w:ilvl="5" w:tplc="FFFFFFFF" w:tentative="1">
      <w:start w:val="1"/>
      <w:numFmt w:val="lowerRoman"/>
      <w:lvlText w:val="%6."/>
      <w:lvlJc w:val="right"/>
      <w:pPr>
        <w:ind w:left="2400" w:hanging="400"/>
      </w:pPr>
    </w:lvl>
    <w:lvl w:ilvl="6" w:tplc="FFFFFFFF" w:tentative="1">
      <w:start w:val="1"/>
      <w:numFmt w:val="decimal"/>
      <w:lvlText w:val="%7."/>
      <w:lvlJc w:val="left"/>
      <w:pPr>
        <w:ind w:left="2800" w:hanging="400"/>
      </w:pPr>
    </w:lvl>
    <w:lvl w:ilvl="7" w:tplc="FFFFFFFF" w:tentative="1">
      <w:start w:val="1"/>
      <w:numFmt w:val="upperLetter"/>
      <w:lvlText w:val="%8."/>
      <w:lvlJc w:val="left"/>
      <w:pPr>
        <w:ind w:left="3200" w:hanging="400"/>
      </w:pPr>
    </w:lvl>
    <w:lvl w:ilvl="8" w:tplc="FFFFFFFF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6" w15:restartNumberingAfterBreak="0">
    <w:nsid w:val="49F450A6"/>
    <w:multiLevelType w:val="hybridMultilevel"/>
    <w:tmpl w:val="68F857F2"/>
    <w:lvl w:ilvl="0" w:tplc="9C24A3FC">
      <w:start w:val="10"/>
      <w:numFmt w:val="decimal"/>
      <w:lvlText w:val="%1."/>
      <w:lvlJc w:val="left"/>
      <w:pPr>
        <w:ind w:left="112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562A3FE0"/>
    <w:multiLevelType w:val="multilevel"/>
    <w:tmpl w:val="558A1E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>
      <w:start w:val="4"/>
      <w:numFmt w:val="decimalEnclosedCircle"/>
      <w:lvlText w:val="%3"/>
      <w:lvlJc w:val="left"/>
      <w:pPr>
        <w:ind w:left="2160" w:hanging="360"/>
      </w:pPr>
      <w:rPr>
        <w:rFonts w:ascii="Cambria Math" w:hAnsi="Cambria Math" w:hint="default"/>
      </w:r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CF667E6"/>
    <w:multiLevelType w:val="multilevel"/>
    <w:tmpl w:val="530EB0EC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upperLetter"/>
      <w:lvlText w:val="%2."/>
      <w:lvlJc w:val="left"/>
      <w:pPr>
        <w:ind w:left="800" w:hanging="400"/>
      </w:pPr>
    </w:lvl>
    <w:lvl w:ilvl="2">
      <w:start w:val="1"/>
      <w:numFmt w:val="lowerRoman"/>
      <w:lvlText w:val="%3."/>
      <w:lvlJc w:val="right"/>
      <w:pPr>
        <w:ind w:left="1200" w:hanging="400"/>
      </w:pPr>
    </w:lvl>
    <w:lvl w:ilvl="3">
      <w:start w:val="1"/>
      <w:numFmt w:val="decimal"/>
      <w:lvlText w:val="%4."/>
      <w:lvlJc w:val="left"/>
      <w:pPr>
        <w:ind w:left="1600" w:hanging="400"/>
      </w:pPr>
    </w:lvl>
    <w:lvl w:ilvl="4">
      <w:start w:val="1"/>
      <w:numFmt w:val="upperLetter"/>
      <w:lvlText w:val="%5."/>
      <w:lvlJc w:val="left"/>
      <w:pPr>
        <w:ind w:left="2000" w:hanging="400"/>
      </w:pPr>
    </w:lvl>
    <w:lvl w:ilvl="5">
      <w:start w:val="1"/>
      <w:numFmt w:val="lowerRoman"/>
      <w:lvlText w:val="%6."/>
      <w:lvlJc w:val="right"/>
      <w:pPr>
        <w:ind w:left="2400" w:hanging="400"/>
      </w:pPr>
    </w:lvl>
    <w:lvl w:ilvl="6">
      <w:start w:val="1"/>
      <w:numFmt w:val="decimal"/>
      <w:lvlText w:val="%7."/>
      <w:lvlJc w:val="left"/>
      <w:pPr>
        <w:ind w:left="2800" w:hanging="400"/>
      </w:pPr>
    </w:lvl>
    <w:lvl w:ilvl="7">
      <w:start w:val="1"/>
      <w:numFmt w:val="upperLetter"/>
      <w:lvlText w:val="%8."/>
      <w:lvlJc w:val="left"/>
      <w:pPr>
        <w:ind w:left="3200" w:hanging="400"/>
      </w:pPr>
    </w:lvl>
    <w:lvl w:ilvl="8">
      <w:start w:val="1"/>
      <w:numFmt w:val="lowerRoman"/>
      <w:lvlText w:val="%9."/>
      <w:lvlJc w:val="right"/>
      <w:pPr>
        <w:ind w:left="3600" w:hanging="400"/>
      </w:pPr>
    </w:lvl>
  </w:abstractNum>
  <w:abstractNum w:abstractNumId="9" w15:restartNumberingAfterBreak="0">
    <w:nsid w:val="6F8C0D13"/>
    <w:multiLevelType w:val="hybridMultilevel"/>
    <w:tmpl w:val="D98A4724"/>
    <w:lvl w:ilvl="0" w:tplc="F424C570">
      <w:start w:val="1"/>
      <w:numFmt w:val="decimalEnclosedCircle"/>
      <w:lvlText w:val="%1"/>
      <w:lvlJc w:val="left"/>
      <w:pPr>
        <w:ind w:left="1560" w:hanging="360"/>
      </w:pPr>
      <w:rPr>
        <w:rFonts w:ascii="Cambria Math" w:hAnsi="Cambria Math" w:hint="default"/>
      </w:rPr>
    </w:lvl>
    <w:lvl w:ilvl="1" w:tplc="04090019" w:tentative="1">
      <w:start w:val="1"/>
      <w:numFmt w:val="upperLetter"/>
      <w:lvlText w:val="%2."/>
      <w:lvlJc w:val="left"/>
      <w:pPr>
        <w:ind w:left="2000" w:hanging="400"/>
      </w:pPr>
    </w:lvl>
    <w:lvl w:ilvl="2" w:tplc="0409001B" w:tentative="1">
      <w:start w:val="1"/>
      <w:numFmt w:val="lowerRoman"/>
      <w:lvlText w:val="%3."/>
      <w:lvlJc w:val="right"/>
      <w:pPr>
        <w:ind w:left="2400" w:hanging="400"/>
      </w:pPr>
    </w:lvl>
    <w:lvl w:ilvl="3" w:tplc="0409000F" w:tentative="1">
      <w:start w:val="1"/>
      <w:numFmt w:val="decimal"/>
      <w:lvlText w:val="%4."/>
      <w:lvlJc w:val="left"/>
      <w:pPr>
        <w:ind w:left="2800" w:hanging="400"/>
      </w:pPr>
    </w:lvl>
    <w:lvl w:ilvl="4" w:tplc="04090019" w:tentative="1">
      <w:start w:val="1"/>
      <w:numFmt w:val="upperLetter"/>
      <w:lvlText w:val="%5."/>
      <w:lvlJc w:val="left"/>
      <w:pPr>
        <w:ind w:left="3200" w:hanging="400"/>
      </w:pPr>
    </w:lvl>
    <w:lvl w:ilvl="5" w:tplc="0409001B" w:tentative="1">
      <w:start w:val="1"/>
      <w:numFmt w:val="lowerRoman"/>
      <w:lvlText w:val="%6."/>
      <w:lvlJc w:val="right"/>
      <w:pPr>
        <w:ind w:left="3600" w:hanging="400"/>
      </w:pPr>
    </w:lvl>
    <w:lvl w:ilvl="6" w:tplc="0409000F" w:tentative="1">
      <w:start w:val="1"/>
      <w:numFmt w:val="decimal"/>
      <w:lvlText w:val="%7."/>
      <w:lvlJc w:val="left"/>
      <w:pPr>
        <w:ind w:left="4000" w:hanging="400"/>
      </w:pPr>
    </w:lvl>
    <w:lvl w:ilvl="7" w:tplc="04090019" w:tentative="1">
      <w:start w:val="1"/>
      <w:numFmt w:val="upperLetter"/>
      <w:lvlText w:val="%8."/>
      <w:lvlJc w:val="left"/>
      <w:pPr>
        <w:ind w:left="4400" w:hanging="400"/>
      </w:pPr>
    </w:lvl>
    <w:lvl w:ilvl="8" w:tplc="0409001B" w:tentative="1">
      <w:start w:val="1"/>
      <w:numFmt w:val="lowerRoman"/>
      <w:lvlText w:val="%9."/>
      <w:lvlJc w:val="right"/>
      <w:pPr>
        <w:ind w:left="4800" w:hanging="400"/>
      </w:pPr>
    </w:lvl>
  </w:abstractNum>
  <w:abstractNum w:abstractNumId="10" w15:restartNumberingAfterBreak="0">
    <w:nsid w:val="7C6174D3"/>
    <w:multiLevelType w:val="multilevel"/>
    <w:tmpl w:val="39F6E9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ED039AB"/>
    <w:multiLevelType w:val="hybridMultilevel"/>
    <w:tmpl w:val="59A6D19A"/>
    <w:lvl w:ilvl="0" w:tplc="67BE6392">
      <w:start w:val="1"/>
      <w:numFmt w:val="decimalEnclosedCircle"/>
      <w:lvlText w:val="%1"/>
      <w:lvlJc w:val="left"/>
      <w:pPr>
        <w:ind w:left="1560" w:hanging="360"/>
      </w:pPr>
      <w:rPr>
        <w:rFonts w:ascii="Cambria Math" w:hAnsi="Cambria Math" w:hint="default"/>
      </w:rPr>
    </w:lvl>
    <w:lvl w:ilvl="1" w:tplc="04090019" w:tentative="1">
      <w:start w:val="1"/>
      <w:numFmt w:val="upperLetter"/>
      <w:lvlText w:val="%2."/>
      <w:lvlJc w:val="left"/>
      <w:pPr>
        <w:ind w:left="2000" w:hanging="400"/>
      </w:pPr>
    </w:lvl>
    <w:lvl w:ilvl="2" w:tplc="0409001B" w:tentative="1">
      <w:start w:val="1"/>
      <w:numFmt w:val="lowerRoman"/>
      <w:lvlText w:val="%3."/>
      <w:lvlJc w:val="right"/>
      <w:pPr>
        <w:ind w:left="2400" w:hanging="400"/>
      </w:pPr>
    </w:lvl>
    <w:lvl w:ilvl="3" w:tplc="0409000F" w:tentative="1">
      <w:start w:val="1"/>
      <w:numFmt w:val="decimal"/>
      <w:lvlText w:val="%4."/>
      <w:lvlJc w:val="left"/>
      <w:pPr>
        <w:ind w:left="2800" w:hanging="400"/>
      </w:pPr>
    </w:lvl>
    <w:lvl w:ilvl="4" w:tplc="04090019" w:tentative="1">
      <w:start w:val="1"/>
      <w:numFmt w:val="upperLetter"/>
      <w:lvlText w:val="%5."/>
      <w:lvlJc w:val="left"/>
      <w:pPr>
        <w:ind w:left="3200" w:hanging="400"/>
      </w:pPr>
    </w:lvl>
    <w:lvl w:ilvl="5" w:tplc="0409001B" w:tentative="1">
      <w:start w:val="1"/>
      <w:numFmt w:val="lowerRoman"/>
      <w:lvlText w:val="%6."/>
      <w:lvlJc w:val="right"/>
      <w:pPr>
        <w:ind w:left="3600" w:hanging="400"/>
      </w:pPr>
    </w:lvl>
    <w:lvl w:ilvl="6" w:tplc="0409000F" w:tentative="1">
      <w:start w:val="1"/>
      <w:numFmt w:val="decimal"/>
      <w:lvlText w:val="%7."/>
      <w:lvlJc w:val="left"/>
      <w:pPr>
        <w:ind w:left="4000" w:hanging="400"/>
      </w:pPr>
    </w:lvl>
    <w:lvl w:ilvl="7" w:tplc="04090019" w:tentative="1">
      <w:start w:val="1"/>
      <w:numFmt w:val="upperLetter"/>
      <w:lvlText w:val="%8."/>
      <w:lvlJc w:val="left"/>
      <w:pPr>
        <w:ind w:left="4400" w:hanging="400"/>
      </w:pPr>
    </w:lvl>
    <w:lvl w:ilvl="8" w:tplc="0409001B" w:tentative="1">
      <w:start w:val="1"/>
      <w:numFmt w:val="lowerRoman"/>
      <w:lvlText w:val="%9."/>
      <w:lvlJc w:val="right"/>
      <w:pPr>
        <w:ind w:left="4800" w:hanging="400"/>
      </w:pPr>
    </w:lvl>
  </w:abstractNum>
  <w:num w:numId="1" w16cid:durableId="330764099">
    <w:abstractNumId w:val="7"/>
  </w:num>
  <w:num w:numId="2" w16cid:durableId="1553075134">
    <w:abstractNumId w:val="3"/>
  </w:num>
  <w:num w:numId="3" w16cid:durableId="750809738">
    <w:abstractNumId w:val="9"/>
  </w:num>
  <w:num w:numId="4" w16cid:durableId="1922523974">
    <w:abstractNumId w:val="11"/>
  </w:num>
  <w:num w:numId="5" w16cid:durableId="266960660">
    <w:abstractNumId w:val="6"/>
  </w:num>
  <w:num w:numId="6" w16cid:durableId="1288201362">
    <w:abstractNumId w:val="0"/>
  </w:num>
  <w:num w:numId="7" w16cid:durableId="1320572338">
    <w:abstractNumId w:val="5"/>
  </w:num>
  <w:num w:numId="8" w16cid:durableId="301467225">
    <w:abstractNumId w:val="1"/>
  </w:num>
  <w:num w:numId="9" w16cid:durableId="932781514">
    <w:abstractNumId w:val="10"/>
  </w:num>
  <w:num w:numId="10" w16cid:durableId="1568146650">
    <w:abstractNumId w:val="4"/>
  </w:num>
  <w:num w:numId="11" w16cid:durableId="1584561210">
    <w:abstractNumId w:val="2"/>
  </w:num>
  <w:num w:numId="12" w16cid:durableId="70386435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DE"/>
    <w:rsid w:val="000548D8"/>
    <w:rsid w:val="00091C1E"/>
    <w:rsid w:val="001668CA"/>
    <w:rsid w:val="00193A06"/>
    <w:rsid w:val="002119FC"/>
    <w:rsid w:val="0024332C"/>
    <w:rsid w:val="00244916"/>
    <w:rsid w:val="00250BFB"/>
    <w:rsid w:val="00261114"/>
    <w:rsid w:val="00285F6E"/>
    <w:rsid w:val="002D00DA"/>
    <w:rsid w:val="002D224D"/>
    <w:rsid w:val="002E3A8A"/>
    <w:rsid w:val="002E3C61"/>
    <w:rsid w:val="003249F2"/>
    <w:rsid w:val="003426B9"/>
    <w:rsid w:val="003503C3"/>
    <w:rsid w:val="00370C04"/>
    <w:rsid w:val="00381AB7"/>
    <w:rsid w:val="00395D5F"/>
    <w:rsid w:val="003F29D8"/>
    <w:rsid w:val="003F7A80"/>
    <w:rsid w:val="00436EF4"/>
    <w:rsid w:val="004642F9"/>
    <w:rsid w:val="00477BEB"/>
    <w:rsid w:val="00482F8B"/>
    <w:rsid w:val="004B3D63"/>
    <w:rsid w:val="004F4563"/>
    <w:rsid w:val="00506F26"/>
    <w:rsid w:val="005146C7"/>
    <w:rsid w:val="00523DE9"/>
    <w:rsid w:val="005342B4"/>
    <w:rsid w:val="00554B3D"/>
    <w:rsid w:val="00564A7D"/>
    <w:rsid w:val="00585857"/>
    <w:rsid w:val="00611776"/>
    <w:rsid w:val="006164AF"/>
    <w:rsid w:val="00624929"/>
    <w:rsid w:val="00632972"/>
    <w:rsid w:val="00662641"/>
    <w:rsid w:val="00693820"/>
    <w:rsid w:val="006958CA"/>
    <w:rsid w:val="00754E27"/>
    <w:rsid w:val="00766D22"/>
    <w:rsid w:val="00772B6E"/>
    <w:rsid w:val="00773D63"/>
    <w:rsid w:val="00777A65"/>
    <w:rsid w:val="007C17FD"/>
    <w:rsid w:val="008040DE"/>
    <w:rsid w:val="0081535B"/>
    <w:rsid w:val="00825348"/>
    <w:rsid w:val="00860F5E"/>
    <w:rsid w:val="008B70A7"/>
    <w:rsid w:val="00960430"/>
    <w:rsid w:val="00992CAD"/>
    <w:rsid w:val="009A2164"/>
    <w:rsid w:val="009D3F8E"/>
    <w:rsid w:val="009E72F4"/>
    <w:rsid w:val="009F202A"/>
    <w:rsid w:val="00A27B26"/>
    <w:rsid w:val="00A42A5E"/>
    <w:rsid w:val="00B85F53"/>
    <w:rsid w:val="00BC678F"/>
    <w:rsid w:val="00BD253E"/>
    <w:rsid w:val="00BE7495"/>
    <w:rsid w:val="00C41F0D"/>
    <w:rsid w:val="00C5009C"/>
    <w:rsid w:val="00C75007"/>
    <w:rsid w:val="00C8227E"/>
    <w:rsid w:val="00C90775"/>
    <w:rsid w:val="00C943B6"/>
    <w:rsid w:val="00C97218"/>
    <w:rsid w:val="00CA1635"/>
    <w:rsid w:val="00CA5090"/>
    <w:rsid w:val="00CD017D"/>
    <w:rsid w:val="00CD0A26"/>
    <w:rsid w:val="00CD1A40"/>
    <w:rsid w:val="00CD3F33"/>
    <w:rsid w:val="00CF0CBD"/>
    <w:rsid w:val="00D23C9D"/>
    <w:rsid w:val="00D265E5"/>
    <w:rsid w:val="00D5644D"/>
    <w:rsid w:val="00D636F8"/>
    <w:rsid w:val="00D672DB"/>
    <w:rsid w:val="00DA07E1"/>
    <w:rsid w:val="00DD2D20"/>
    <w:rsid w:val="00DE436A"/>
    <w:rsid w:val="00E12CBC"/>
    <w:rsid w:val="00E218DE"/>
    <w:rsid w:val="00E532C0"/>
    <w:rsid w:val="00E756E9"/>
    <w:rsid w:val="00E97D31"/>
    <w:rsid w:val="00EB3F93"/>
    <w:rsid w:val="00F24014"/>
    <w:rsid w:val="00F63C4D"/>
    <w:rsid w:val="00F75DE8"/>
    <w:rsid w:val="00F8509F"/>
    <w:rsid w:val="00F8594B"/>
    <w:rsid w:val="00FC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9EF51"/>
  <w15:chartTrackingRefBased/>
  <w15:docId w15:val="{38B5B23E-8A91-446E-AC22-594922CB2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456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18DE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</w:rPr>
  </w:style>
  <w:style w:type="character" w:customStyle="1" w:styleId="apple-converted-space">
    <w:name w:val="apple-converted-space"/>
    <w:basedOn w:val="a0"/>
    <w:rsid w:val="00E218DE"/>
  </w:style>
  <w:style w:type="paragraph" w:customStyle="1" w:styleId="a4">
    <w:name w:val="바탕글"/>
    <w:basedOn w:val="a"/>
    <w:rsid w:val="00506F26"/>
    <w:pPr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  <w:lang w:eastAsia="ko-KR"/>
    </w:rPr>
  </w:style>
  <w:style w:type="table" w:styleId="a5">
    <w:name w:val="Table Grid"/>
    <w:basedOn w:val="a1"/>
    <w:uiPriority w:val="39"/>
    <w:rsid w:val="009E7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Revision"/>
    <w:hidden/>
    <w:uiPriority w:val="99"/>
    <w:semiHidden/>
    <w:rsid w:val="003F29D8"/>
    <w:pPr>
      <w:jc w:val="left"/>
    </w:pPr>
  </w:style>
  <w:style w:type="numbering" w:customStyle="1" w:styleId="1">
    <w:name w:val="현재 목록1"/>
    <w:uiPriority w:val="99"/>
    <w:rsid w:val="003426B9"/>
    <w:pPr>
      <w:numPr>
        <w:numId w:val="12"/>
      </w:numPr>
    </w:pPr>
  </w:style>
  <w:style w:type="paragraph" w:styleId="a7">
    <w:name w:val="header"/>
    <w:basedOn w:val="a"/>
    <w:link w:val="Char"/>
    <w:uiPriority w:val="99"/>
    <w:unhideWhenUsed/>
    <w:rsid w:val="00860F5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860F5E"/>
  </w:style>
  <w:style w:type="paragraph" w:styleId="a8">
    <w:name w:val="footer"/>
    <w:basedOn w:val="a"/>
    <w:link w:val="Char0"/>
    <w:uiPriority w:val="99"/>
    <w:unhideWhenUsed/>
    <w:rsid w:val="00860F5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860F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10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8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E5686F6-234F-1740-BC55-832F49F39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1048</TotalTime>
  <Pages>11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 주은</dc:creator>
  <cp:keywords/>
  <dc:description/>
  <cp:lastModifiedBy>Lim Jungmin</cp:lastModifiedBy>
  <cp:revision>97</cp:revision>
  <dcterms:created xsi:type="dcterms:W3CDTF">2022-05-23T22:37:00Z</dcterms:created>
  <dcterms:modified xsi:type="dcterms:W3CDTF">2022-05-26T23:23:00Z</dcterms:modified>
</cp:coreProperties>
</file>